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</w:t>
      </w:r>
    </w:p>
    <w:p w:rsidR="00A77B3E">
      <w:r>
        <w:t xml:space="preserve">                                                                                                         Дело № 5-23-52/2017</w:t>
      </w:r>
    </w:p>
    <w:p w:rsidR="00A77B3E">
      <w:r>
        <w:t>ПОСТАНОВЛЕНИЕ</w:t>
      </w:r>
    </w:p>
    <w:p w:rsidR="00A77B3E">
      <w:r>
        <w:t xml:space="preserve">                         по делу об административном правонарушении</w:t>
      </w:r>
    </w:p>
    <w:p w:rsidR="00A77B3E">
      <w:r>
        <w:t>дата</w:t>
        <w:tab/>
        <w:tab/>
        <w:tab/>
        <w:t xml:space="preserve">                    адрес </w:t>
      </w:r>
    </w:p>
    <w:p w:rsidR="00A77B3E">
      <w:r>
        <w:t xml:space="preserve">Мировой судья судебного участка № 22 Алуштинского судебного района (г.адрес)  фио, рассмотрев в открытом судебном заседании материалы дела об административном правонарушении, предусмотренном ст.12.5 ч.4.1 КоАП РФ, в отношении  фио, паспортные данныеадрес зарегистрированного и проживающего по адресу:  адрес; гражданина РФ, со средним техническим образованием; работающего в МОУ «Школа-коллегиум» электромонтером; женатого; ранее привлекавшегося к административной ответственности, </w:t>
      </w:r>
    </w:p>
    <w:p w:rsidR="00A77B3E"/>
    <w:p w:rsidR="00A77B3E">
      <w:r>
        <w:t xml:space="preserve">                                                       УСТАНОВИЛ:</w:t>
      </w:r>
    </w:p>
    <w:p w:rsidR="00A77B3E"/>
    <w:p w:rsidR="00A77B3E">
      <w:r>
        <w:t xml:space="preserve">    дата  в время в адрес, на адрес, водитель  фио управлял транспортным средством марка автомобиля, государственный регистрационный номер К 877НВ82, с незаконно установленным на нем опознавательным  фонарем  легкового такси, чем нарушил п. 2.1.1. Правил дорожного движения РФ. Тем самым, совершил административное правонарушение, предусмотренное  ст.12.5 ч.4.1 КоАП РФ.</w:t>
      </w:r>
    </w:p>
    <w:p w:rsidR="00A77B3E">
      <w:r>
        <w:t xml:space="preserve">      фио в судебном заседании вину в совершении  вышеуказанного правонарушения признал;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Заслушав фио,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 xml:space="preserve">       статьей  12.5  ч.4.1  КоАП РФ предусмотрена административная ответственность  за 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A77B3E">
      <w:r>
        <w:t xml:space="preserve">                Факт совершения фио административного правонарушения, предусмотренного ст.12.5 ч.4.1 КоАП РФ, и его виновность подтверждается исследованными в судебном заседании доказательствами: протоколом об административном правонарушении  от дата, с которым фио был ознакомлен, указав, что  протоколом согласен, лицензию не получал;  протоколом изъятия вещей и документов; Диском с видеозаписью, зафиксировавшей обстоятельства совершенного административного правонарушения; письменными объяснениями фио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 фио  установлена, доказана и его действия надлежит квалифицировать по     ст.12.5 ч.4.1 КоАП РФ.</w:t>
      </w:r>
    </w:p>
    <w:p w:rsidR="00A77B3E">
      <w:r>
        <w:t xml:space="preserve">        Санкция   данной   статьи влечет наложение административного штрафа на водителя в размере сумма прописью с конфискацией предмета административного правонарушения.</w:t>
      </w:r>
    </w:p>
    <w:p w:rsidR="00A77B3E">
      <w:r>
        <w:t xml:space="preserve">        При назначении административного наказания судья учла характер совершенного фио административного правонарушения; личность  правонарушителя, его имущественное положение; обстоятельство, смягчающее административную ответственность - его раскаяние; наличие обстоятельства, отягчающего административную ответственность (повторное  в течение одного года совершение однородных административных правонарушений), в связи с чем судья считает необходимым назначить  ему наказание в виде административного штрафа в размере сумма с конфискацией предмета административного правонарушения - опознавательного  фонаря  легкового такси.</w:t>
      </w:r>
    </w:p>
    <w:p w:rsidR="00A77B3E">
      <w:r>
        <w:t xml:space="preserve">                  На основании изложенного, руководствуясь ст.ст. 12.5 ч.4.1, 29.9, 29,10 КоАП РФ, 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 xml:space="preserve">      Признать фио, паспортные данные,  виновным в совершении административного правонарушения, предусмотренного ст.12.5 ч.4.1    КоАП РФ и  назначить  административное наказание в виде административного штрафа в размере сумма (сумма прописью) с конфискацией предмета административного правонарушения - опознавательного  фонаря  легкового такси.</w:t>
      </w:r>
    </w:p>
    <w:p w:rsidR="00A77B3E">
      <w:r>
        <w:t xml:space="preserve">  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    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18810491171500000794.</w:t>
      </w:r>
    </w:p>
    <w:p w:rsidR="00A77B3E">
      <w:r>
        <w:t xml:space="preserve">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