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05-22-563/2017</w:t>
      </w:r>
    </w:p>
    <w:p w:rsidR="00A77B3E"/>
    <w:p w:rsidR="00A77B3E">
      <w:r>
        <w:t xml:space="preserve">            П О С Т А Н ОВ Л Е Н И Е</w:t>
      </w:r>
    </w:p>
    <w:p w:rsidR="00A77B3E">
      <w:r>
        <w:t xml:space="preserve">   по делу   об административном правонарушении</w:t>
      </w:r>
    </w:p>
    <w:p w:rsidR="00A77B3E"/>
    <w:p w:rsidR="00A77B3E">
      <w:r>
        <w:t xml:space="preserve">дата   </w:t>
        <w:tab/>
        <w:t xml:space="preserve">                                           </w:t>
        <w:tab/>
        <w:tab/>
        <w:t xml:space="preserve">  адрес        </w:t>
      </w:r>
    </w:p>
    <w:p w:rsidR="00A77B3E">
      <w:r>
        <w:t xml:space="preserve">                                                                                  </w:t>
      </w:r>
    </w:p>
    <w:p w:rsidR="00A77B3E">
      <w:r>
        <w:t xml:space="preserve">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  Ребии Сеитумеровны,</w:t>
      </w:r>
    </w:p>
    <w:p w:rsidR="00A77B3E">
      <w:r>
        <w:t>рассмотрев в открытом судебном заседании материалы дела об административном правонарушении, предусмотренном ст.6.9 ч.1 КоАП РФ, в отношении  фио  Ребии Сеитумеровны, паспортные данные, УзССР; зарегистрированной   по адресу: адрес; фактически проживающей по адресу:  адрес; гражданина РФ, со средним образованием; официально не трудоустроенной; не состоящей   на учете  у врача нарколога и врача психиатра;  не состоящей в зарегистрированном браке; имеющей на  иждивении несовершеннолетнего ребенка - фио, паспортные данные;   ранее  привлекавшейся к административной ответственности,</w:t>
      </w:r>
    </w:p>
    <w:p w:rsidR="00A77B3E">
      <w:r>
        <w:t xml:space="preserve">                           УСТАНОВИЛ:</w:t>
      </w:r>
    </w:p>
    <w:p w:rsidR="00A77B3E">
      <w:r>
        <w:t xml:space="preserve">     дата  примерно в время  гражданка  фио, находясь по адресу:  адрес, употребила наркотическое вещество «соли» путем курения по собственной инициативе без назначения врача, за исключением случаев, предусмотренных ч.2 ст.20.20, ст.20.22 КоАП РФ.   В результате   фио нарушила Федеральный Закон № 3-ФЗ от дата «О наркотических средствах и психотропных веществах». Тем самым, совершила административное правонарушение, предусмотренное ч.1 ст.6.9 КоАП РФ.</w:t>
      </w:r>
    </w:p>
    <w:p w:rsidR="00A77B3E">
      <w:r>
        <w:t xml:space="preserve">    фио в судебном заседании вину в совершении  вышеуказанного правонарушения признала; не отрицала обстоятельств  правонарушения, изложенных в протоколе об административном правонарушении; пояснила, что действительно   употребила  наркотическое вещество без назначения врача.</w:t>
      </w:r>
    </w:p>
    <w:p w:rsidR="00A77B3E">
      <w:r>
        <w:t xml:space="preserve">   Заслушав фио, исследовав представленный материал об административном правонарушении, мировой судья приходит к  следующему:</w:t>
      </w:r>
    </w:p>
    <w:p w:rsidR="00A77B3E">
      <w:r>
        <w:t xml:space="preserve">               в соответствии со ст.6.9  ч.1 КоАП РФ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КоАП РФ, влечет наложение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              Факт совершения фио административного правонарушения, предусмотренного ст.6.9 ч.1  КоАП РФ, и ее виновность подтверждаются исследованными в судебном заседании доказательствами: протоколом об административном правонарушении от  дата;  рапортом сотрудника  ГИБДД ОМВД России по адрес  от  дата, в котором  сообщается об  выявлении факта правонарушения; письменными объяснениями   фио от  дата, в которых она   признала, что  дата  употребила  наркотическое вещество «соли» путем курения по собственной инициативе; Актом медицинского освидетельствования на состояние опьянения (алкогольного, наркотического или иного токсического) от дата, согласно которому в моче фио  обнаружены синтетические катиноны, и вынесено заключение  от дата «установлено состояние опьянения»; другими документами, не доверять которым у суда оснований не имеется.</w:t>
      </w:r>
    </w:p>
    <w:p w:rsidR="00A77B3E">
      <w:r>
        <w:t xml:space="preserve">                  Достоверность вышеуказанных доказательств у суда сомнений не вызывает, поскольку они последовательны, непротиворечивы, согласуются между собой, составлены в соответствии с требованиями  КоАП РФ, оформлены полномочными лицами,   объективно фиксируют фактические данные, а поэтому суд принимает их как допустимые доказательства.</w:t>
      </w:r>
    </w:p>
    <w:p w:rsidR="00A77B3E">
      <w:r>
        <w:t xml:space="preserve">   Совершив незаконное (без назначения врача) употребление наркотических  веществ  фио нарушила Федеральный Закон № 3-ФЗ от дата «О наркотических средствах и психотропных веществах». </w:t>
      </w:r>
    </w:p>
    <w:p w:rsidR="00A77B3E">
      <w:r>
        <w:t xml:space="preserve">              Совокупность указанных выше доказательств позволяет сделать вывод о том, что     фио употребила  наркотическое средство без назначения врача, за исключением случаев, предусмотренных частью 2 статьи 20.20, статьей 20.22 КоАП РФ, то есть совершила административное правонарушение, предусмотренное   ст.6.9   ч.1   КоАП РФ.</w:t>
      </w:r>
    </w:p>
    <w:p w:rsidR="00A77B3E">
      <w:r>
        <w:t xml:space="preserve">        При назначении наказания суд учел характер совершенного   административного правонарушения, личность виновной, ее семейное и имущественное положение;  обстоятельство, смягчающее административную ответственность - ее раскаяние; наличие   на иждивении несовершеннолетнего ребенка -  фио, паспортные данные; отсутствие обстоятельств, отягчающих административную ответственность. </w:t>
      </w:r>
    </w:p>
    <w:p w:rsidR="00A77B3E">
      <w:r>
        <w:t xml:space="preserve">               На основании вышеизложенного судья считает необходимым назначить фио  наказание в виде административного    штрафа в размере 4000руб.   </w:t>
      </w:r>
    </w:p>
    <w:p w:rsidR="00A77B3E">
      <w:r>
        <w:t xml:space="preserve">      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На основании изложенного и руководствуясь ст.ст. 29.9 ч.1 п.1, 29.10, 29.11 Кодекса РФ об административных правонарушениях,  суд                                                             </w:t>
      </w:r>
    </w:p>
    <w:p w:rsidR="00A77B3E">
      <w:r>
        <w:t xml:space="preserve">                                                                 ПОСТАНОВИЛ:</w:t>
      </w:r>
    </w:p>
    <w:p w:rsidR="00A77B3E">
      <w:r>
        <w:t xml:space="preserve">                 Признать фио Ребию Сеитумеровну виновной в совершении административного правонарушения, предусмотренного ст. 6.9 ч.1 КоАП РФ, и назначить ей административное наказание в виде  административного штрафа в размере  4000руб. (сумма прописью).</w:t>
      </w:r>
    </w:p>
    <w:p w:rsidR="00A77B3E">
      <w:r>
        <w:t xml:space="preserve">      В течение 20 суток, после вступления постановления в законную силу возложить на фио Ребию Сеитумеровну обязанность пройти диагностику, профилактические мероприятия в связи с потреблением наркотических средств без назначения врача. </w:t>
      </w:r>
    </w:p>
    <w:p w:rsidR="00A77B3E">
      <w:r>
        <w:t xml:space="preserve">       Контроль за исполнением вышеуказанной обязанности возложить на ОМВД России по адрес.</w:t>
      </w:r>
    </w:p>
    <w:p w:rsidR="00A77B3E">
      <w:r>
        <w:t xml:space="preserve">               Разъяснить   фио, что в соответствии со ст.6.9.1 КоАП РФ,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сумма прописью или административный арест на срок до тридцати суток.</w:t>
      </w:r>
    </w:p>
    <w:p w:rsidR="00A77B3E">
      <w:r>
        <w:t xml:space="preserve">               Реквизиты для оплаты штрафов УФК (ОМВД России по адрес), ИНН телефон КПП телефон ОКТМО сумма/сч 40101810335100010001 Отделение по адрес ЦБ РФ БИК телефон КБК 18811612000016000140 УИН 18880491170001660955.</w:t>
      </w:r>
    </w:p>
    <w:p w:rsidR="00A77B3E">
      <w:r>
        <w:t xml:space="preserve">               Постановление может быть обжаловано в Алуштинский городской суд адрес через мирового судью  в течение 10 суток со дня его  получения.</w:t>
      </w:r>
    </w:p>
    <w:p w:rsidR="00A77B3E"/>
    <w:p w:rsidR="00A77B3E">
      <w:r>
        <w:t xml:space="preserve">                 Мировой судья                                                   фио</w:t>
      </w:r>
    </w:p>
    <w:p w:rsidR="00A77B3E"/>
    <w:p w:rsidR="00A77B3E">
      <w:r>
        <w:t xml:space="preserve"> </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