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5-22-60/2024</w:t>
      </w:r>
    </w:p>
    <w:p w:rsidR="00A77B3E">
      <w:r>
        <w:t xml:space="preserve">                                                           П О С Т А Н ОВ Л Е Н И Е</w:t>
      </w:r>
    </w:p>
    <w:p w:rsidR="00A77B3E">
      <w:r>
        <w:t xml:space="preserve">   по делу  об административном правонарушении</w:t>
      </w:r>
    </w:p>
    <w:p w:rsidR="00A77B3E">
      <w:r>
        <w:t>дата                                                                        адрес, Багликова, 21</w:t>
      </w:r>
    </w:p>
    <w:p w:rsidR="00A77B3E">
      <w:r>
        <w:t xml:space="preserve">          Мировой судья судебного участка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ст.6.9   КоАП РФ, в отношении:</w:t>
      </w:r>
    </w:p>
    <w:p w:rsidR="00A77B3E">
      <w:r>
        <w:t xml:space="preserve"> фио, паспортные данные гражданина РФ; паспортные данные Ханты - адрес гр. Сургут адрес, со слов проживающего по адресу: адрес, официально не трудоустроенного; не женатого; ранее не привлекавшегося к административной ответственности,</w:t>
      </w:r>
    </w:p>
    <w:p w:rsidR="00A77B3E"/>
    <w:p w:rsidR="00A77B3E">
      <w:r>
        <w:t xml:space="preserve">                                                             УСТАНОВИЛ:</w:t>
      </w:r>
    </w:p>
    <w:p w:rsidR="00A77B3E"/>
    <w:p w:rsidR="00A77B3E">
      <w:r>
        <w:t xml:space="preserve">     дата в время фио, по адресу: адрес, отказался выполнить законное требование уполномоченного должностного лица о прохождении медицинского освидетельствования на состояние опьянения, при этом у сотрудников имелось достаточно оснований полагать, что фио потреблял наркотические средства или психотропные вещества без назначения врача.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отказался выполнить законное требование уполномоченного должностного лица сотрудника ОМВД России по адрес о прохождении медицинского освидетельствования на состояние опьянения, так как на кануне употреблял спиртные напитки, наркотические средства не употребляет. Обязался оплатить штраф.</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w:t>
      </w:r>
    </w:p>
    <w:p w:rsidR="00A77B3E">
      <w:r>
        <w:t>- протоколом об административном правонарушении 8201 № 194276 от дата, который был составлен в присутствии фио  который с протоколом ознакомлен, с протоколом согласен;</w:t>
      </w:r>
    </w:p>
    <w:p w:rsidR="00A77B3E">
      <w:r>
        <w:t>- протоколом 8212 № 022061 от дата о направлении фио на медицинское освидетельствование;</w:t>
      </w:r>
    </w:p>
    <w:p w:rsidR="00A77B3E">
      <w:r>
        <w:t>- справкой ГБУЗ РК «Алуштинской центральной городской больницы от дата;</w:t>
      </w:r>
    </w:p>
    <w:p w:rsidR="00A77B3E">
      <w:r>
        <w:t>- протоколом 8209 № 016564 от дата о доставлении лица, совершившего административное правонарушение;</w:t>
        <w:tab/>
      </w:r>
    </w:p>
    <w:p w:rsidR="00A77B3E">
      <w:r>
        <w:t>- протоколом об административном задержании 8210 № 007720;</w:t>
      </w:r>
    </w:p>
    <w:p w:rsidR="00A77B3E">
      <w:r>
        <w:t xml:space="preserve">        - справкой на физическое лицо;</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отказался выполнить законное требование уполномоченного должностного лица о прохождении медицинского освидетельствования на состояние опьянения, то есть совершил административное правонарушение, предусмотренное   ст.6.9   ч.1   КоАП РФ.</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совершение административного правонарушения впервые.  </w:t>
      </w:r>
    </w:p>
    <w:p w:rsidR="00A77B3E">
      <w:r>
        <w:t xml:space="preserve">       Обстоятельств, отягчающих административную ответственность, судом не установлено.  </w:t>
      </w:r>
    </w:p>
    <w:p w:rsidR="00A77B3E">
      <w:r>
        <w:t xml:space="preserve">                Суд принял во внимание, что ранее фио не привлекался к ответственности за употребление и хранение наркотических веществ, злостным нарушителем  общественного порядка не является.</w:t>
      </w:r>
    </w:p>
    <w:p w:rsidR="00A77B3E">
      <w:r>
        <w:t xml:space="preserve">  Судья  также учла, что  фио был задержан по данному делу об административном правонарушении,  и  с  время дата.  Прекращен срок задержания дата время, то есть, более чем сутки отсидел в камере административно задержанных, где осознал свое противоправное поведение, в связи с чем суд считает необходимым назначить ему наказание в виде административного   штрафа в размере сумма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сведений о регулярном потреблении фио наркотических веществ, не установлено; пояснил, что в настоящее время он не употребляет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ст.6.9 ч.1 КоАП РФ, и назначить ему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0410760300225000602406162. Назначение платежа: «штраф по делу об административном правонарушении по постановлению №5-22-60/2024 от дата».</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