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 5-22-70/2018</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Украины; зарегистрированного по адресу: адрес; фактически проживающего по адресу: адрес, адрес, кв.2а; официально не трудоустроенного; ранее привлекавшегося к административной ответственности,</w:t>
      </w:r>
    </w:p>
    <w:p w:rsidR="00A77B3E">
      <w:r>
        <w:t xml:space="preserve">                                                         УСТАНОВИЛ:</w:t>
      </w:r>
    </w:p>
    <w:p w:rsidR="00A77B3E">
      <w:r>
        <w:t xml:space="preserve">        дата в время водитель фио, на  автодороге  «граница с Украиной-Симферополь-Алушта-Ялта»  на 688 км + 500 м, вблизи адрес адрес, управляя автомобилем марки марка автомобиля государственный регистрационный знак К049ХР05, при наличии признаков опьянения (резкое изменение окраски кожных покровов лица; нарушение речи)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не явился. Суд предпринял меры по его извещению: в адрес правовой регистрации по месту жительства и в адрес, указанный как адрес фактического проживания, по почте заказными письмами с уведомлениями были направлены судебные повестки, которые были возвращены  в  адрес суда  без вручения адресату  в связи с неудачной попыткой вручения, и истечением срока хранения.  </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 протоколом адрес № 0995939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указал, что с нарушением согласен,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отказался; </w:t>
      </w:r>
    </w:p>
    <w:p w:rsidR="00A77B3E">
      <w:r>
        <w:tab/>
        <w:t xml:space="preserve"> - разъясненными правами, предусмотренными ст. ст.25.1, 12.26 ч.1 КоАП РФ, и ст.51 Конституции РФ, подписанными фио</w:t>
      </w:r>
    </w:p>
    <w:p w:rsidR="00A77B3E">
      <w:r>
        <w:t xml:space="preserve"> -  протоколом 61 АМ № 410432 об отстранении от управления транспортным средством от дата,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 нарушение речи, резкое изменение окраски кожных покровов лица; </w:t>
      </w:r>
    </w:p>
    <w:p w:rsidR="00A77B3E">
      <w:r>
        <w:t xml:space="preserve">              - протоколом 61 АК № 578777 от дата о направлении на медицинское освидетельствование на состояние опьянения, в котором фио собственноручно написал, что отказывается проходить медицинское освидетельствование на состояние опьянения при наличии на то законных оснований: признаков опьянения (резкое изменение окраски кожных покровов лица; нарушение речи); отказа от прохождения освидетельствования на состояние алкогольного опьянения;   </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 </w:t>
      </w:r>
    </w:p>
    <w:p w:rsidR="00A77B3E">
      <w:r>
        <w:t xml:space="preserve">          - письменными объяснениями фио от дата, в которых он собственноручно  указал, что, отказывается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факт управления автомобилем в состоянии опьянения не отрицает, пояснил, что не употреблял алкоголь в большом количестве; употребил лекарственные  препараты, снижающие быстроту  реакции;</w:t>
      </w:r>
    </w:p>
    <w:p w:rsidR="00A77B3E">
      <w:r>
        <w:t xml:space="preserve">          -  протоколом 82 ЯЭ № 008006 от дата о задержании транспортного средства, согласно которому автомобиль марки марка автомобиля государственный регистрационный знак К049ХР05, передан водителю эвакуатора фио для транспортировки и помещению на специализированную стоянку;</w:t>
      </w:r>
    </w:p>
    <w:p w:rsidR="00A77B3E">
      <w:r>
        <w:t>- копией водительского удостоверения  фио и свидетельства о регистрации ТС.</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изменение окраски кожных покровов лица, нарушение речи,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административную ответственность, судом не установлено. В качестве обстоятельств, отягчающих административную ответственность, суд учел повторное совершение однородного административного правонарушения.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мировой судья  </w:t>
      </w:r>
    </w:p>
    <w:p w:rsidR="00A77B3E">
      <w:r>
        <w:t xml:space="preserve">                                                                             ПОСТАНОВИЛ:</w:t>
      </w:r>
    </w:p>
    <w:p w:rsidR="00A77B3E">
      <w:r>
        <w:t xml:space="preserve">                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18810491186000000225.</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