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№5-22-95/2021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со средне-специальным образованием,   зарегистрированного  и проживающего  по адресу:   адрес;     холостого;  сведений о   привлечении к административной ответственности не имеется,</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В 611 ВО 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получил на руки;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фио данный прибор и свидетельство о его поверке.  На данное предложение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Не отрицал, что несколько часов назад употребил пиво. При этом фио была разъяснена суть правонарушения по ч.1 ст.12.26 КоАП РФ и санкция, предусмотренная  данной статьей.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протоколом о задержании транспортного средства от дата;</w:t>
      </w:r>
    </w:p>
    <w:p w:rsidR="00A77B3E">
      <w:r>
        <w:t xml:space="preserve"> - письменными объяснениями фио от дата, где он пояснил, что дата перед тем, как сесть за руль он употребил 1 литр пива «Жигулевское»; а также, что  добровольно отказался  пройти освидетельствование на состояние алкогольного опьянения, а также   медицинское освидетельствование на состояние опьянения в медицинском учреждении; претензий  и жалоб к сотрудникам ГИБДД не имеет. Вину признает, обещает, что впредь такого не повторится;  </w:t>
      </w:r>
    </w:p>
    <w:p w:rsidR="00A77B3E">
      <w:r>
        <w:t>- рапортом инспектора ДПС ОДПС ГИБДД ОМВД России по адрес от дата, в котором изложены обстоятельства выявленного  административного правонарушения;</w:t>
      </w:r>
    </w:p>
    <w:p w:rsidR="00A77B3E">
      <w:r>
        <w:t>- карточкой операции с Вводительским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18810491211500000488.</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