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 xml:space="preserve">                                                                                                       Дело № 5-22-86/2017</w:t>
      </w:r>
    </w:p>
    <w:p w:rsidR="00A77B3E">
      <w:r>
        <w:t xml:space="preserve">П О С Т А Н О В Л Е Н И Е </w:t>
      </w:r>
    </w:p>
    <w:p w:rsidR="00A77B3E">
      <w:r>
        <w:t xml:space="preserve">по делу об административном правонарушении                  </w:t>
      </w:r>
    </w:p>
    <w:p w:rsidR="00A77B3E">
      <w:r>
        <w:t>28  июня  2017 года                                                                       адрес</w:t>
      </w:r>
    </w:p>
    <w:p w:rsidR="00A77B3E"/>
    <w:p w:rsidR="00A77B3E">
      <w:r>
        <w:t xml:space="preserve">Мировой судья судебного участка №22 Алуштинского судебного района (городской адрес) адрес  Власова С.С.,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Назаренко  А.П., паспортные данные; гражданина РФ,   зарегистрированного   по адресу: адрес,  </w:t>
      </w:r>
    </w:p>
    <w:p w:rsidR="00A77B3E">
      <w:r>
        <w:t>У С Т А Н О В И Л:</w:t>
      </w:r>
    </w:p>
    <w:p w:rsidR="00A77B3E">
      <w:r>
        <w:t xml:space="preserve">       Назаренко А.П., являясь  генеральным директором наименование организации,  расположенного по адресу: адрес,  в нарушение положений  абз.3 п.3 ст.80 НК РФ   не представил в налоговый орган в срок  не позднее 20.01.2017  года  сведения о среднесписочной численности  работников организации  за 2016 год,  фактически представив  эти сведения 24.01.2017 года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Назаренко А.П. в судебное заседание не явился, о  времени  и месте судебного заседания извещен надлежащим образом. Направил в адрес суда  ходатайство о  рассмотрении дела в его отсутствие. Просил учесть, что сведения  о среднесписочной численности  работников организации  были представлены с нарушением  сроков, в том числе,  по  объективным причинам – в связи  с  реорганизацией и изменением  реквизитов налогового органа, в который  следовало представить эти сведения. По указанным основаниям просил не привлекать его к административной ответственности.</w:t>
      </w:r>
    </w:p>
    <w:p w:rsidR="00A77B3E">
      <w:r>
        <w:t xml:space="preserve">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Назаренко А.П.</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c абз.3 п.2 ст.80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Указанные сведения представляются по форме,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(по месту жительства индивидуального предпринимателя).</w:t>
      </w:r>
    </w:p>
    <w:p w:rsidR="00A77B3E">
      <w:r>
        <w:t xml:space="preserve">      В данном случае срок предоставления сведений о среднесписочной численности работников организации  наименование организации  за 2016 год - не позднее  20.01.2017 года. </w:t>
      </w:r>
    </w:p>
    <w:p w:rsidR="00A77B3E">
      <w:r>
        <w:t xml:space="preserve">       Фактически  данные сведения были  представлены в налоговый орган  24.01.2017 года - с нарушением  установленного законом срока.</w:t>
      </w:r>
    </w:p>
    <w:p w:rsidR="00A77B3E">
      <w:r>
        <w:t xml:space="preserve">                Факт совершения Назаренко А.П.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года, составленным старшим  государственным налоговым инспектором  Межрайонной  ИФНС №8 по адрес;   Актом №2219 от 03.02.2017 года об обнаружении фактов, свидетельствующих о предусмотренных НК РФ налоговых правонарушениях; выпиской из ЕГРЮЛ в отношении    наименование организации, из которой усматривается, что  генеральный директором  организации является Назаренко А.П.;  уведомлением о составлении протокола об административном правонарушении;  решением  №2390 от 05.05.2017 года о  привлечении наименование организации к ответственности за налоговое правонарушение, предусмотренное Налоговым Кодексом РФ -  по п.1 ст.126 НК РФ и назначении штрафа в размере сумма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При этом судья приняла во внимание, пояснения  привлекаемого лица  о том, что  нарушение сроков представления сведений было вызвано, в том числе, объективными причинами - реорганизацией   налогового органа, в который  следовало представить эти сведения; учла, что просрочка составила незначительный промежуток времени - 4 дня; данное правонарушение не представляет общественной опасности; ранее Назаренко А.П. не совершал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ч.1 ст.15.6 КоАП РФ, в отношении  генерального директора  наименование организации Назаренко  А.П.,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Власова С.С.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