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5-22-106/2021</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Смага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направленными по месту проживания и по адресу нахождения организации, полученными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Смага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