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5-24- 112/2025</w:t>
      </w:r>
    </w:p>
    <w:p w:rsidR="00A77B3E">
      <w:r>
        <w:t>ПОСТА Н ОВ Л Е Н И Е</w:t>
      </w:r>
    </w:p>
    <w:p w:rsidR="00A77B3E">
      <w:r>
        <w:t>по делу об административном правонарушении</w:t>
      </w:r>
    </w:p>
    <w:p w:rsidR="00A77B3E"/>
    <w:p w:rsidR="00A77B3E">
      <w:r>
        <w:t>дата                                                                      адрес</w:t>
      </w:r>
    </w:p>
    <w:p w:rsidR="00A77B3E">
      <w:r>
        <w:t xml:space="preserve"> </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w:t>
      </w:r>
    </w:p>
    <w:p w:rsidR="00A77B3E">
      <w:r>
        <w:t xml:space="preserve">          фио, паспортные данные, гражданка РФ;  паспортные данные, проживающей: адрес, не работающая, со слов лишена родительских прав в дата, дети паспортные данные, паспортные данные находятся под опекой фио,  ранее к административной ответственности не привлекалась;  </w:t>
      </w:r>
    </w:p>
    <w:p w:rsidR="00A77B3E"/>
    <w:p w:rsidR="00A77B3E">
      <w:r>
        <w:t xml:space="preserve">                                                                УСТАНОВИЛ:</w:t>
      </w:r>
    </w:p>
    <w:p w:rsidR="00A77B3E"/>
    <w:p w:rsidR="00A77B3E">
      <w:r>
        <w:t xml:space="preserve">            дата в время   по адресу:  адрес, водитель фио управляла  транспортным средством АЗЛК 21412 г.н. Е 346АС82  не имея права управления транспортными средствами, не выполнил законное требование уполномоченного должностного лица сотрудника полиции о прохождении освидетельствования на месте, а также в медицинском учреждении на состояние опьянения, при этом имея признаки: запах алкоголя изо рта чем,  нарушила п.2.3.2 Правил дорожного движения РФ. Действия фио не содержат признаков уголовно наказуемого деяния.</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заявила;  виновным себя признала и пояснила, что водительских прав у нее нет, надо было поехать в магазин, поэтому она села за руль. При этом отказалась от прохождения освидетельствования на состояние опьянения так как до этого употребляла алкоголь, пиво.</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ее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82 КР № 020880 от дата, в котором зафиксированы обстоятельства совершения административного правонарушения; в протоколе  отражено, что правонарушитель ознакомлена с протоколом;  </w:t>
      </w:r>
    </w:p>
    <w:p w:rsidR="00A77B3E">
      <w:r>
        <w:t>-    протоколом об отстранении от управления транспортным средством 82 ОТ № 063051 от дата;</w:t>
      </w:r>
    </w:p>
    <w:p w:rsidR="00A77B3E">
      <w:r>
        <w:t xml:space="preserve">- протоколом о направлении на медицинское освидетельствование на состояние опьянения, в котором зафиксировано, что фио отказалась проходить медицинское освидетельствование на состояние опьянения при наличии на то законных оснований: отказ от прохождения освидетельствования на состояние алкогольного опьянения. </w:t>
      </w:r>
    </w:p>
    <w:p w:rsidR="00A77B3E">
      <w:r>
        <w:t xml:space="preserve">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отказалась от прохождения освидетельствования на состояние алкогольного опьянения. После этого инспектор ГИБДД предложил фио пройти медицинское освидетельствование на состояние опьянения в медицинском учреждении, от чего фио отказалась. фио было разъяснено, что в отношении нее будет составлен протокол об административном правонарушении по ч.2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сведениями из базы Федеральной информационной системы ГИБДД  о том, что фио водительское удостоверение   не  получала;</w:t>
      </w:r>
    </w:p>
    <w:p w:rsidR="00A77B3E">
      <w:r>
        <w:t xml:space="preserve">- справкой ГБУЗ РК Алуштинская ЦГБ от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представила суду убедительных доводов и доказательств, опровергающих  представленные  уполномоченным должностным лицом доказательства.              фио будучи дееспособным лицом, являясь водителем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Со слов фио она лишена родительских прав на детей: паспортные данные, паспортные данные, которые  находятся под опекой ее бывшего мужа  фио</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паспортные данные  виновной в совершении административного правонарушения, предусмотренного  ч.2 ст.12.26  КоАП РФ, и назначить ей наказание в виде  административного ареста сроком на 10 (десять) суток.</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