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5-22-120/2024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зарегистрированного по адресу: адрес, 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п.2 ст. 8.14 ЗГМ №45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не явился, извещен надлежащим образом, о причинах своей неявки суд не уведомил.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фио,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извещением от дата.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0410760300225001202420177; назначение платежа: «штраф по делу об административном правонарушении по постановлению № 5-22-120/2024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