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5-22-131/2018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заместителя главного бухгалтера Муниципального бюджетного наименование организации адрес, ответственной по ведению бухгалтерского и налогового учета по плательщику Муниципальное бюджетное дошкольное образовательное наименование организации адрес,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 С Т А Н О В И Л:</w:t>
      </w:r>
    </w:p>
    <w:p w:rsidR="00A77B3E"/>
    <w:p w:rsidR="00A77B3E">
      <w:r>
        <w:t>фио, являясь заместителем главного бухгалтера Муниципального бюджетного наименование организации адрес, ответственной по ведению бухгалтерского и налогового учета по плательщику Муниципальное бюджетное дошкольное образовательное наименование организации адрес, расположенного по адресу:  адрес, в нарушение п.4 ст. 289 гл.25 части второй НК РФ, не предоставила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Тем самым совершила административное правонарушение, предусмотренное ст.15.5  КоАП РФ.</w:t>
      </w:r>
    </w:p>
    <w:p w:rsidR="00A77B3E">
      <w:r>
        <w:t>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Так же была извещена по мобильному телефону – просила рассмотреть дело в ее отсутствии, пояснила, что факт правонарушения признает.</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В данном случае факт совершения заместителем главного бухгалтера Муниципального бюджетного наименование организации адрес, ответственной по ведению бухгалтерского и налогового учета по плательщику Муниципальное бюджетное дошкольное образовательное наименование организации адрес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№3974 от дата, составленным государственным налоговым инспектором Отдела камеральных проверок №2 Межрайонной ИФНС №8 по Республике, в присутствии фио; Приказом Муниципального бюджетного наименование организации адрес о назначении ответственной за сдачу отчетности фио № 203 от дата; Договором № 28 от дата о передаче функций (полномочий) по организации и ведению бухгалтерского учета (бухгалтерское обслуживание); уведомлением о составлении протокола в отношении фио от дата; Декларацией по налогу на прибыль за 12 месяцев, квартальный из базы «АИС Налог», из которой следует, что налоговый расчет поступил в налоговый орган дата; Актом налоговой проверки № 4029 от дата в отношении Муниципального бюджетного дошкольного образовательного наименование организации  адрес; выпиской из Единого государственного реестра налогоплательщиков в отношении физического лица фио; выпиской из Единого государственного реестра юридических лиц в отношении Муниципального бюджетного наименование организации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     </w:t>
      </w:r>
    </w:p>
    <w:p w:rsidR="00A77B3E">
      <w:r>
        <w:t xml:space="preserve">При этом судья приняла во внимание, что данное правонарушение не представляет общественной опасности; ранее фио не совершала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ст.15.5 КоАП РФ,  в отношении заместителя главного бухгалтера Муниципального бюджетного наименование организации адрес, ответственной по ведению бухгалтерского и налогового учета по плательщику Муниципальное бюджетное дошкольное образовательное наименование организации адрес, фио, паспортные данные, освободить ее от административной ответственности, объявив ей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