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5-22-141/2018</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и фактически проживающего по адресу: адрес; не работающего; со средним специальным образованием; ранее не привлекавшегося к административной ответственности,</w:t>
      </w:r>
    </w:p>
    <w:p w:rsidR="00A77B3E">
      <w:r>
        <w:t xml:space="preserve">                                                        УСТАНОВИЛ:</w:t>
      </w:r>
    </w:p>
    <w:p w:rsidR="00A77B3E">
      <w:r>
        <w:t xml:space="preserve">            Руководствуясь ст.29.10, ч.1 ст.29.11 КоАП РФ, мировой судья                               </w:t>
      </w:r>
    </w:p>
    <w:p w:rsidR="00A77B3E"/>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Составление мотивированного постановления  отложено на срок не более  чем три дня со дня окончания разбирательства дела.</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 5-22-141/2018</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и фактически проживающего по адресу: адрес; не работающего; со средним специальным образованием; ранее не привлекавшегося к административной ответственности,</w:t>
      </w:r>
    </w:p>
    <w:p w:rsidR="00A77B3E">
      <w:r>
        <w:t xml:space="preserve">                                                                     УСТАНОВИЛ:</w:t>
      </w:r>
    </w:p>
    <w:p w:rsidR="00A77B3E">
      <w:r>
        <w:t xml:space="preserve">       дата  в время водитель фио, на автодороге  адрес по адрес около д.22, управляя автомобилем марки марка автомобиля государственный регистрационный знак А410ОР82, при наличии признаков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ходатайств и отводов не заявил; признал вину в совершении вменяемого ему административного правонарушения. Не опровергая обстоятельств, изложенных в протоколе об административном правонарушении, подтвердил, что он действительно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w:t>
      </w:r>
    </w:p>
    <w:p w:rsidR="00A77B3E">
      <w:r>
        <w:t xml:space="preserve">     Заслушав привлекаемое лицо, допросив свидетелей,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61 АГ телефон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свою вину в совершенном правонарушении признает, в содеянном раскаивается, указав, что впредь такого не повторится;   </w:t>
      </w:r>
    </w:p>
    <w:p w:rsidR="00A77B3E">
      <w:r>
        <w:t xml:space="preserve">- протоколом 61 АМ телефон об отстранении от управления транспортным средством от            дата, из которого следует, что  водитель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 xml:space="preserve">- Актом 61 АА телефон освидетельствования на состояние алкогольного  опьянения от дата,  где зафиксирован отказ фио от освидетельствования на состояние алкогольного  опьянения и подтверждается его подписью в акте; </w:t>
      </w:r>
    </w:p>
    <w:p w:rsidR="00A77B3E">
      <w:r>
        <w:t xml:space="preserve">              - протоколом 61 АМ № 579558 от дата о направлении на медицинское освидетельствование на состояние опьянения, в котором фио собственноручно написал, что отказывается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отказа от прохождения освидетельствования на состояние алкогольного опьянения;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распиской фио, в которой он обязуется доставить средство марки марка автомобиля государственный регистрационный знак А410ОР82 до места парковки и обеспечить его сохранность; не передавать транспортное средство фио;</w:t>
      </w:r>
    </w:p>
    <w:p w:rsidR="00A77B3E">
      <w:r>
        <w:t xml:space="preserve">    - показаниями допрошенных  в судебном заседании  в качестве свидетелей  фио и фио, которые не опровергли вышеизложенные доказательства и обстоятельства  совершения фио административного правонарушения.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неустойчивость позы;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не настаивал на вызове и допросе в качестве свидетеля инспектора ГИБДД, составившего  в отношении  него материал  об административном правонарушении.</w:t>
      </w:r>
    </w:p>
    <w:p w:rsidR="00A77B3E">
      <w:r>
        <w:t xml:space="preserve">                  Суд отмечает, что  фио, будучи совершеннолетним, дееспособным лицом, управляя транспортным средством,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не имеется.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в их совокупности,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Обстоятельством, смягчающим административную ответственность, является признание нарушителем своей вины и раскаяние. Обстоятельств, отягчающих административную ответственность, суд  по делу не усматривает.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КПП телефон, ИНН телефон, ОКТМО телефон, р/с 40101810335100010001,  Отделение по  адрес ЮГУ ЦБ РФ, БИК телефон, КБК телефон телефон, УИН: 18810491181500000238.</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