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5-22- 170/2020                                                   </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xml:space="preserve">- с участием защитника лица, в отношении которого ведется дело об административном правонарушении - фио, действующей на основании доверенности от дата,   </w:t>
      </w:r>
    </w:p>
    <w:p w:rsidR="00A77B3E">
      <w:r>
        <w:t xml:space="preserve">рассмотрев в открытом судебном заседании дело об административном правонарушении, предусмотренном ч.1 ст.20.7  КоАП РФ, в отношении должностного лица - Главного врача наименование организации фио, паспортные данные, УССР;  гражданина РФ;  зарегистрированного и проживающего по адресу: адрес,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по пожарному надзору  Отдела надзорной деятельности по адрес  УДН и адрес России по адрес –  фио,  должностное лицо - главный врач ГБУЗ РК «Алуштинская Центральная Городская Больница» (далее – ГБУЗ «Алуштинская ЦГБ», ЦГБ) фио  нарушил  Федеральный закон от дата № 28-ФЗ «О гражданской обороне», Федерального закона №123-ФЗ от дата «Технический регламент о требованиях пожарной безопасности», Приказ МЧС РФ от дата №583 «Об утверждении и введении в действие Правил эксплуатации защитных сооружений», «Положение о гражданской обороне в Российской Федерации», утверждённого постановлением Правительства РФ от дата №804.  Тем самым, совершил административное правонарушение, предусмотренное  ч.1 ст.20.7 КоАП РФ.</w:t>
      </w:r>
    </w:p>
    <w:p w:rsidR="00A77B3E">
      <w:r>
        <w:t xml:space="preserve">               Так, в протоколе указано, что по результатам плановой выездной проверки защитного сооружения гражданской обороны ГБУЗ «Алуштинская ЦГБ» по адресу: адрес:  установлено, что:  </w:t>
      </w:r>
    </w:p>
    <w:p w:rsidR="00A77B3E">
      <w:r>
        <w:t xml:space="preserve">1. Помещение защитного сооружения гражданской обороны не оборудовано автоматической пожарной сигнализацией и системой оповещения людей о пожаре.   </w:t>
      </w:r>
    </w:p>
    <w:p w:rsidR="00A77B3E">
      <w:r>
        <w:t xml:space="preserve">2. Не выполняются при эксплуатации защитных сооружений гражданской обороны в режиме повседневной деятельности требования по обеспечению постоянной готовности помещений к переводу их на режим защитных сооружений.  </w:t>
      </w:r>
    </w:p>
    <w:p w:rsidR="00A77B3E">
      <w:r>
        <w:t xml:space="preserve">3. Не выполняются при эксплуатации защитных сооружений гражданской обороны в режиме повседневной деятельности условия для безопасного пребывания укрываемых в условиях чрезвычайных ситуаций мирного времени.  </w:t>
      </w:r>
    </w:p>
    <w:p w:rsidR="00A77B3E">
      <w:r>
        <w:t xml:space="preserve">4. Не выполняются при эксплуатации защитных сооружений гражданской обороны в режиме повседневной деятельности условия для безопасного пребывания укрываемых в военное время. </w:t>
      </w:r>
    </w:p>
    <w:p w:rsidR="00A77B3E">
      <w:r>
        <w:t>5. Не обеспечено содержание в исправном состоянии и готовности к использованию по назначению входов в защитные сооружения гражданской обороны.</w:t>
      </w:r>
    </w:p>
    <w:p w:rsidR="00A77B3E">
      <w:r>
        <w:t>6. Не обеспечено содержание в исправном состоянии и готовности к использованию по назначению защитных устройств и помещений для укрываемых.</w:t>
      </w:r>
    </w:p>
    <w:p w:rsidR="00A77B3E">
      <w:r>
        <w:t xml:space="preserve"> 7.  Не обеспечено содержание инженерно-технического оборудования защитного сооружения гражданской обороны в исправном состоянии и готовности к использованию по назначению.</w:t>
      </w:r>
    </w:p>
    <w:p w:rsidR="00A77B3E">
      <w:r>
        <w:t>8. Отсутствуют в защитных сооружениях гражданской обороны сигналы оповещения гражданской обороны.</w:t>
      </w:r>
    </w:p>
    <w:p w:rsidR="00A77B3E">
      <w:r>
        <w:t>9. Не проводится оценка технического состояния ограждающих конструкций и защитных устройств.</w:t>
      </w:r>
    </w:p>
    <w:p w:rsidR="00A77B3E">
      <w:r>
        <w:t>10. Не проводится оценка технического состояния системы фильтровентиляции и герметичности.</w:t>
      </w:r>
    </w:p>
    <w:p w:rsidR="00A77B3E">
      <w:r>
        <w:t>11.  Не проводится оценка технического состояния фильтров- поглотителей.</w:t>
      </w:r>
    </w:p>
    <w:p w:rsidR="00A77B3E">
      <w:r>
        <w:t>12.  Не проводится оценка технического состояния систем водоснабжения.</w:t>
      </w:r>
    </w:p>
    <w:p w:rsidR="00A77B3E">
      <w:r>
        <w:t>13. Не проводится оценка технического состояния систем канализации.</w:t>
      </w:r>
    </w:p>
    <w:p w:rsidR="00A77B3E">
      <w:r>
        <w:t>14. He производится техническое обслуживание технических систем защитных сооружений гражданской обороны в полном объеме и с установленной периодичностью.</w:t>
      </w:r>
    </w:p>
    <w:p w:rsidR="00A77B3E">
      <w:r>
        <w:t>15. Не производится планово-предупредительный ремонт технических систем защитных сооружений гражданской обороны в полном объеме и с установленной периодичностью.</w:t>
      </w:r>
    </w:p>
    <w:p w:rsidR="00A77B3E">
      <w:r>
        <w:t xml:space="preserve"> 16. Не осуществлена подготовка к проведению мероприятий по приведению защитных сооружений гражданской обороны в готовность к приему укрываемых, обозначение защитных сооружений гражданской обороны, маршрутов движения укрываемых к защитным сооружениям гражданской обороны, порядок заполнения защитных сооружений гражданской обороны укрываемыми.</w:t>
      </w:r>
    </w:p>
    <w:p w:rsidR="00A77B3E">
      <w:r>
        <w:t>17. Не обеспечиваются условия для безопасного пребывания укрываемых в защитных сооружениях гражданской обороны в военное время.</w:t>
      </w:r>
    </w:p>
    <w:p w:rsidR="00A77B3E">
      <w:r>
        <w:t>18. Не обеспечиваются условия для безопасного пребывания укрываемых в защитных сооружениях гражданской обороны  в условиях чрезвычайных ситуаций мирного времени.</w:t>
      </w:r>
    </w:p>
    <w:p w:rsidR="00A77B3E">
      <w:r>
        <w:t xml:space="preserve">               Защитник (представитель) главного врача ГБУЗ «Алуштинская ЦГБ» фио – фио вину фио в совершении вмененного ему административного правонарушения не признала  по основаниям, изложенным в письменных возражениях и пояснениях.  Пояснила, что защитные сооружения гражданской обороны (далее - ЗС ГО) являются противорадиационными убежищами группы - А и группы П-3, расположены во втором лечебном корпусе и корпусе детской поликлиники. Вышеуказанные здания находятся в собственности адрес и переданы в оперативное управление ГБУЗ РК «Алуштинская ЦГБ». Статус указанных ЗС ГО, как объектов гражданской обороны, подтверждается наличием у ГБУЗ РК «Алуштинская ЦГБ» паспорта убежища № 011009-91, № 011008-91.</w:t>
      </w:r>
    </w:p>
    <w:p w:rsidR="00A77B3E">
      <w:r>
        <w:t xml:space="preserve">               В соответствии с распоряжением Совета Министров адрес от дата № 735-р «О проведении инвентаризации защитных сооружений гражданской обороны на территории адрес», Распоряжением Администрации адрес № 280-р от дата «О инвентаризации защитных сооружения гражданской обороны адрес» дата была проведена инвентаризация, оценка содержания и использования данных защитных сооружений.</w:t>
      </w:r>
    </w:p>
    <w:p w:rsidR="00A77B3E">
      <w:r>
        <w:t xml:space="preserve">               По результатам проведенной инвентаризации (Акт инвентаризации, оценки содержания и использования ЗС ГО инв. № 01 1008-91 от дата и Акт инвентаризации, оценки содержания и использования ЗС ГО инв. № 011009-91 от дата) выявлено, что все системы водоснабжения, канализации и теплоснабжения старые и требуют замены. Система вентиляции ЗС ГО в детской поликлинике и ЗС ГО во втором корпусе оборудованы соответственно в дата и в дата. С момента сдачи в эксплуатацию ЗС ГО не ремонтировались, требуют капитального ремонта с заменой фильтров и всех инженерно-технических сетей. ЗС ГО условно готовы к приему укрываемых.   </w:t>
      </w:r>
    </w:p>
    <w:p w:rsidR="00A77B3E">
      <w:r>
        <w:t xml:space="preserve">               дата комиссией ГБУЗ РК «Алуштинская ЦГБ» был проведен осмотр строительных конструкций и инженерных сетей противорадиационных укрытий, в ходе которого выявлены повреждения в системе водо и теплоснабжения, трещины в межпанельных стыках, просадка грунта, просадка отмостки. Установлена необходимость контроля за состоянием трещин, осмотра оседания фундамента, инженерно-геологических исследований с целью проверки состояния конструкций фундамента, гидроизоляции, грунтовых вод, ремонта вентиляционных установок инженерно-технических сетей ЗС ГО.  </w:t>
      </w:r>
    </w:p>
    <w:p w:rsidR="00A77B3E">
      <w:r>
        <w:t xml:space="preserve">                ГБУЗ РК «Алуштинская ЦГБ» по своему правовому положению и в соответствии с Уставом от дата (п.1.3., п.1.5., п.1.6.) является государственным бюджетным учреждением, учредителем которого является Министерство здравоохранения адрес, собственником имущества является адрес в лице уполномоченного органа - Совета Министров адрес и Министерства здравоохранения адрес.         </w:t>
      </w:r>
    </w:p>
    <w:p w:rsidR="00A77B3E">
      <w:r>
        <w:t xml:space="preserve">                Финансирование мероприятий по гражданской обороне является расходным обязательством федерального, регионального и муниципального уровней бюджета (п.1-3 ст.18 Закона №28-ФЗ, п.1 постановления Правительства РФ от дата № 227 «О возмещении расходов на подготовку и проведение мероприятий по гражданской обороне»).</w:t>
      </w:r>
    </w:p>
    <w:p w:rsidR="00A77B3E">
      <w:r>
        <w:t xml:space="preserve">                Капитальный ремонт защитных сооружений и прочих сооружений гражданской обороны, а также средств связи, оповещения и специального оборудования гражданской обороны регионального, территориального и местного значения осуществляется за счет общих ассигнований, выделяемых на капитальный ремонт из бюджетов, соответствующих уровней.</w:t>
      </w:r>
    </w:p>
    <w:p w:rsidR="00A77B3E">
      <w:r>
        <w:t xml:space="preserve">                Планирование и распределение финансовых средств, выделяемых из федерального бюджета на подготовку и проведение мероприятий гражданской обороны и защиты от ЧС осуществляет федеральные органы исполнительной власти Российской Федерации и органы исполнительной власти субъектов Российской Федерации.</w:t>
      </w:r>
    </w:p>
    <w:p w:rsidR="00A77B3E">
      <w:r>
        <w:t xml:space="preserve">                ГБУЗ РК «Алуштинская ЦГБ» неоднократно обращалось в Министерство здравоохранения адрес с письмами  о финансировании мероприятий по ГО  с примерным перечнем необходимых работ и оборудования, однако финансирование мероприятий по ГО до настоящего времени произведено не было.  </w:t>
      </w:r>
    </w:p>
    <w:p w:rsidR="00A77B3E">
      <w:r>
        <w:t xml:space="preserve">               Считает, что в данном случае  нет вины главного врача ЦГБ фио  в  тех нарушениях, которые  выявлены на  защитных сооружениях гражданской обороны, поскольку  ЦГБ является государственным бюджетным учреждением, финансируемым из средств бюджета, главный врач предпринимал все возможные и зависящие от него меры для того, чтобы  соблюсти  требования закона  о гражданской обороне,  однако необходимые денежные средства выделены не были.  </w:t>
      </w:r>
    </w:p>
    <w:p w:rsidR="00A77B3E">
      <w:r>
        <w:t xml:space="preserve">                По указанным выше основаниям   просит прекратить производство по настоящему делу за отсутствием в его действиях состава административного правонарушения либо  признать  данное правонарушение малозначительным.   </w:t>
      </w:r>
    </w:p>
    <w:p w:rsidR="00A77B3E">
      <w:r>
        <w:t xml:space="preserve">                 Привлекаемое лицо  фио  в судебное заседание не явился, о времени и месте судебного заседания был извещен надлежащим образом.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привлекаемого лица.      </w:t>
      </w:r>
    </w:p>
    <w:p w:rsidR="00A77B3E">
      <w:r>
        <w:t xml:space="preserve">                 Должностное лицо, составившее протокол об административном правонарушении – государственный инспектор пожарного надзора - фио в судебное заседание не явилась, о времени и месте судебного заседания извещена надлежащим образом.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То есть факт неисполнения или ненадлежащего исполнения должностным лицом своих служебных обязанностей должен быть доказан.</w:t>
      </w:r>
    </w:p>
    <w:p w:rsidR="00A77B3E">
      <w:r>
        <w:t xml:space="preserve">                   Частью 1 ст.20.7 КоАП РФ предусмотрена административная ответственность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 xml:space="preserve">       В соответствии со ст. ст. 1, 2, 6 Федерального закона от дата № 28-ФЗ «О гражданской обороне» (далее - Закон о гражданской обороне) гражданская оборона представляет собой систему мероприятий по подготовке к защите и по защите населения, материальных и культурных ценностей на адрес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Одной из основных задач в области гражданской обороны является предоставление населению убежищ и средств индивидуальной защиты. Порядок создания убежищ и иных объектов гражданской обороны определяет Правительство Российской Федерации.</w:t>
      </w:r>
    </w:p>
    <w:p w:rsidR="00A77B3E">
      <w:r>
        <w:t xml:space="preserve">                Согласно пункту 2 Порядка создания убежищ и иных объектов гражданской обороны, утвержденного Постановлением Правительства Российской Федерации от дата №дата (далее - Порядок), к объектам гражданской обороны относятся убежища, противорадиационные укрытия, которые представляют собой защитные сооружения гражданской обороны, предназначенные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A77B3E">
      <w:r>
        <w:t xml:space="preserve">        На основании п.14 Порядка Министерство РФ по делам гражданской обороны,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 организует учет существующих и создаваемых объектов гражданской обороны.</w:t>
      </w:r>
    </w:p>
    <w:p w:rsidR="00A77B3E">
      <w:r>
        <w:t xml:space="preserve">        В целях сохранения имеющегося фонда защитных сооружений гражданской обороны,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 их учету, техническому обслуживанию, текущему и капитальному ремонтам Приказом МЧС России от дата N 583 утверждены Правила эксплуатации защитных сооружений гражданской обороны (далее - Правила N 583).</w:t>
      </w:r>
    </w:p>
    <w:p w:rsidR="00A77B3E">
      <w:r>
        <w:t xml:space="preserve">        В соответствии с п. 1.2 Правил N 583 данные Правила должны выполняться при эксплуатации в режиме повседневной деятельности, в военное время, при угрозе и возникновении чрезвычайных ситуаций природного и техногенного характера защитных сооружений гражданской обороны - убежищ и противорадиационных укрытий, которые являются объектами гражданской обороны.</w:t>
      </w:r>
    </w:p>
    <w:p w:rsidR="00A77B3E">
      <w:r>
        <w:t xml:space="preserve">        Согласно ст. 9 Закона о гражданской обороне организации в пределах своих полномочий и в порядке,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 проводят мероприятия по поддержанию устойчивого функционирования в военное и мирное время; осуществляют обучение своих работников в области гражданской обороны; создают и поддерживают в состоянии постоянной готовности к использованию локальные системы оповещения; создают и содержат в целях гражданской обороны запасы материально-технических, продовольственных, медицинских и иных средств.</w:t>
      </w:r>
    </w:p>
    <w:p w:rsidR="00A77B3E">
      <w:r>
        <w:t xml:space="preserve">        На основании п.1.3, 1.7 и 1.8 Правил N 583 обязанность по обеспечению своевременного технического обслуживания и ремонта защитных сооружений гражданской обороны; их содержанию в состоянии, пригодном к использованию по предназначению, в соответствии с требованиями нормативных технических документов, возложена на организации, эксплуатирующие защитные сооружения.</w:t>
      </w:r>
    </w:p>
    <w:p w:rsidR="00A77B3E">
      <w:r>
        <w:t xml:space="preserve">       В соответствии с положениями ГОСТа Р22.0.02-94 «Безопасность в чрезвычайных ситуациях. Термины и определения основных понятий», утверждённому постановлением Госстандарта России от дата № 327, защитным сооружением является инженерное сооружение, предназначенное для укрытия людей, техники и имущества от опасностей, возникающих в результате последствий аварий 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w:t>
      </w:r>
    </w:p>
    <w:p w:rsidR="00A77B3E">
      <w:r>
        <w:t xml:space="preserve">                В силу положений п. 2.1 Правил эксплуатации защитных сооружений гражданской обороны, утвержденных приказом МЧС России от дата № 583, учет ЗС ГО ведется в федеральных органах исполнительной власти, в региональных центрах по делам гражданской обороны, чрезвычайным ситуациям и ликвидации последствий стихийных бедствий, в органах исполнительной власти субъектов РФ, в главных управлениях МЧС России по субъектам РФ и в органах местного самоуправления, а также в организациях, имеющих на балансе ЗС ГО, в журнале учета ЗС ГО.</w:t>
      </w:r>
    </w:p>
    <w:p w:rsidR="00A77B3E">
      <w:r>
        <w:t xml:space="preserve">               В соответствии с положениями п.п. 1.2, 2.2 и 2.4 указанных выше Правил статус ЗС ГО как объекта ГО определяется наличием паспорта убежища (противорадиационного укрытия), заверенного организацией, эксплуатирующей сооружение, и органом управления по делам ГО и ЧС (приложение № 7 к п. 3.6 указанных выше Правил). Данный паспорт оформляется после ввода защитного сооружения в эксплуатацию или по итогам инвентаризации ЗС ГО и является документальным основанием для ведения учета ЗС ГО. В паспорте указываются основные технические характеристики и перечень оборудования систем жизнеобеспечения ЗС ГО. Обязательными приложениями к паспорту являются копии поэтажных планов и экспликаций помещений объекта ГО, согласованные и заверенные органами технической инвентаризации, организацией - балансодержателем ЗС ГО и органом управления по делам ГО и ЧС.</w:t>
      </w:r>
    </w:p>
    <w:p w:rsidR="00A77B3E">
      <w:r>
        <w:t xml:space="preserve">               В соответствии с распоряжением Совета Министров адрес от дата № 735-р «О проведении инвентаризации защитных сооружений гражданской обороны на территории адрес» в дата на территории адрес была проведена инвентаризация защитных сооружений гражданской обороны.</w:t>
      </w:r>
    </w:p>
    <w:p w:rsidR="00A77B3E">
      <w:r>
        <w:t xml:space="preserve">                Согласно «Инвентаризационной ведомости противорадиационных укрытий гражданской обороны, находящихся  на территории адрес», утвержденной Республиканской инвентаризационной комиссией,  под п.112 и п.113 значатся защитные сооружения по инвентарными номерами №011009-91 и №011008-91 площадью 2400 кв.м и 188кв.м, соответственно, находящиеся  в  ГБУЗ РК «Алуштинская ЦГБ» по адресу: адрес.  Год ввода в эксплуатацию - дата и дата, соответственно. Ведомственная приналежность  данных защитных сооружений – адрес, форма собственности – государственная; вид правообладания – оперативное управление. </w:t>
      </w:r>
    </w:p>
    <w:p w:rsidR="00A77B3E">
      <w:r>
        <w:t xml:space="preserve">                дата  был утвержден Паспорт убежища № 011008-91,  </w:t>
      </w:r>
    </w:p>
    <w:p w:rsidR="00A77B3E">
      <w:r>
        <w:t xml:space="preserve">                В дата утвержден Паспорт убежища №011009-91. </w:t>
      </w:r>
    </w:p>
    <w:p w:rsidR="00A77B3E">
      <w:r>
        <w:t xml:space="preserve">                Данные Паспорта убежищ заверены организацией, эксплуатирующей сооружения - ГБУЗ РК «Алуштинская ЦГБ», и органом управления по делам ГО и ЧС Администрации адрес.</w:t>
      </w:r>
    </w:p>
    <w:p w:rsidR="00A77B3E">
      <w:r>
        <w:t xml:space="preserve">               дата во исполнение  Распоряжения Администрации адрес №280-р от дата была проведена инвентаризация, оценка содержания и использования вышеуказанных защитных сооружений Комиссией в составе представителей ГБУЗ РК «Алуштинская ЦГБ», Администрации адрес и МЧС  России по адрес и составлены  Акты инвентаризации, оценки содержания и использования ЗС ГО   от дата.  </w:t>
      </w:r>
    </w:p>
    <w:p w:rsidR="00A77B3E">
      <w:r>
        <w:t xml:space="preserve">                По результатам проведенной инвентаризации выявлено, что все системы водоснабжения, канализации и теплоснабжения старые и требуют замены. Система вентиляции ЗС ГО в детской поликлинике и ЗС ГО во втором корпусе оборудованы соответственно в дата и в дата. С момента сдачи в эксплуатацию ЗС ГО не ремонтировались, требуют капитального ремонта с заменой фильтров и всех инженерно-технических сетей. ЗС ГО условно готовы к приему укрываемых.   </w:t>
      </w:r>
    </w:p>
    <w:p w:rsidR="00A77B3E">
      <w:r>
        <w:t xml:space="preserve">                дата комиссией ГБУЗ РК «Алуштинская ЦГБ» был проведен осмотр строительных конструкций и инженерных сетей противорадиационных укрытий, в ходе которого выявлены повреждения в системе водо и теплоснабжения, трещины в межпанельных стыках, просадка грунта, просадка отмостки. Установлена необходимость контроля за состоянием трещин, осмотра оседания фундамента, инженерно-геологических исследований с целью проверки состояния конструкций фундамента, гидроизоляции, грунтовых вод, ремонта вентиляционных установок инженерно-технических сетей ЗС ГО.  </w:t>
      </w:r>
    </w:p>
    <w:p w:rsidR="00A77B3E">
      <w:r>
        <w:t xml:space="preserve">                 Тем самым, по делу установлено, что  вышеуказанные защитные сооружения  -  убежища  построены  при Украине, и с этого момента не ремонтировались; в настоящее время  находятся в государственной собственности адрес,  переданы в оперативное управление ГБУЗ РК «Алуштинская ЦГБ».</w:t>
      </w:r>
    </w:p>
    <w:p w:rsidR="00A77B3E">
      <w:r>
        <w:t xml:space="preserve">                Распоряжением  органа государственного контроля (надзора) от дата №1-ГО была назначена плановая выездная проверка  в отношении защитных сооружений гражданской обороны ГБУЗ «Алуштинская ЦГБ».   </w:t>
      </w:r>
    </w:p>
    <w:p w:rsidR="00A77B3E">
      <w:r>
        <w:t xml:space="preserve">      По результатам проверки был составлен Акт проверки №1-ГО от дата, в котором отражено, что в ГБУЗ «Алуштинская ЦГБ»   выявлены  вышеуказанные нарушения  законодательства о гражданской обороне,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77B3E">
      <w:r>
        <w:t xml:space="preserve">               дата в отношении должностного лица главного врача ГБУЗ «Алуштинская ЦГБ» фио составлен протокол об административном правонарушении,  предусмотренном ч.1 ст.20.7  КоАП РФ.  </w:t>
      </w:r>
    </w:p>
    <w:p w:rsidR="00A77B3E">
      <w:r>
        <w:t xml:space="preserve">                В письменных объяснениях от дата на протокол фио указал, что  планирование и распределение финансовых средств, выделяемых из федерального бюджета на подготовку и проведение мероприятий гражданской обороны и защиты от ЧС осуществляет Министерство Российской Федерации по делам гражданской обороны, чрезвычайным ситуациям и ликвидации последствий стихийных бедствий (МЧС России), Министерство экономического развития и торговли Российской Федерации (Минэкономразвития России) и Министерство финансов Российской Федерации (Минфин России), а также федеральные органы исполнительной власти Российской Федерации и органы исполнительной власти субъектов Российской Федерации.  ГБУЗ РК «Алуштинская ЦГБ» обращалось в Министерство здравоохранения адрес с письмом от дата (исх. № 3092) о финансировании мероприятий по ГО на дата с примерным перечнем необходимых работ и оборудования, однако  денежные средства выделены не были.</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При установлении наличия либо отсутствия виновности фио в неисполнении вышеуказанных требованиях закона по гражданской обороне, и в совершении вменяемого административного правонарушения мировым судей учтено следующее:</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Согласно Уставу ГБУЗ «Алуштинская ЦГБ» (утвержденному Приказом Министерства  здравоохранения адрес от дата №244)  ГБУЗ «Алуштинская ЦГБ» является государственным бюджетным учреждением, основанным  на имуществе адрес. Учредителем Учреждения является адрес. Органом исполнительной власти адрес,  осуществляющим функции и полномочия Учредителя,  является Министерство  здравоохранения адрес. Собственником  имущества Учреждения является адрес; уполномоченным органом, осуществляющим полномочия собственника имущества Учреждения, является Совет министров адрес и Министерство здравоохранения адрес. Учреждение находится в ведомственном подчинении Министерства  здравоохранения адрес.</w:t>
      </w:r>
    </w:p>
    <w:p w:rsidR="00A77B3E">
      <w:r>
        <w:t xml:space="preserve">                 Согласно п.3.1 Устава Учреждение создано  в целях охраны здоровья граждан РФ, оказания медицинской помощи населению адрес, включающую профилактику и лечение заболеваний, в порядке и стандартах, утвержденных действующим законодательством РФ, а также с целью обеспечения реализации предусмотренных законодательством РФ полномочий  Министерства  здравоохранения адрес.</w:t>
      </w:r>
    </w:p>
    <w:p w:rsidR="00A77B3E">
      <w:r>
        <w:t xml:space="preserve">               В соответствии с п.3.6 Устава государственные задания для Учреждения в соответствии  с предусмотренными Уставом основными видами деятельности формирует и утверждает  Учредитель.  </w:t>
      </w:r>
    </w:p>
    <w:p w:rsidR="00A77B3E">
      <w:r>
        <w:t xml:space="preserve">                Согласно п. 4.4, 4.5, 4.6, 4.7, 4.9 Устава финансовое обеспечение выполнения государственного задания Учреждением осуществляется  в виде субсидий из бюджета адрес. Финансовое обеспечение выполнение государственного задания осуществляется с учетом расходов на содержание недвижимого имущества, закрепленного за Учреждением  Учредителем. Учреждение осуществляет операции с поступающими ему в соответствии с законодательством РФ средствами через лицевые счета, открываемые в территориальном  органе Федерального казначейства или финансовом органе  адрес в порядке, установленном законодательством РФ. Крупная сделка может быть совершена Учреждением только с предварительного согласия  учредителя.  Финансовое  обеспечение осуществления Учреждением полномочий Учредителя по исполнению публичных обязательств осуществляется  в порядке, установленном Советом министров адрес.  Порядок формирования государственного задания и порядок финансового обеспечения выполнения этого задания определяется Советом министров  адрес.</w:t>
      </w:r>
    </w:p>
    <w:p w:rsidR="00A77B3E">
      <w:r>
        <w:t xml:space="preserve">                 Согласно  ст.18 Федерального закона от дата № 28-ФЗ "О гражданской обороне" обеспечение мероприятий по гражданской обороне и защите населения, осуществляемых федеральными органами исполнительной власти, является расходным обязательством Российской Федерации.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 Обеспечение мероприятий по гражданской обороне, проводимых организациями, осуществляется за счет средств организаций.</w:t>
      </w:r>
    </w:p>
    <w:p w:rsidR="00A77B3E">
      <w:r>
        <w:t xml:space="preserve">                 дата был принят Закон адрес №425-ЗРК/2017 «О гражданской обороне адрес», в соответствии с которым основными задачами  в области гражданской обороны  адрес является, в том числе,  обеспечение постоянной готовности сил и средств гражданской обороны.</w:t>
      </w:r>
    </w:p>
    <w:p w:rsidR="00A77B3E">
      <w:r>
        <w:t xml:space="preserve">                В соответствии со ст.7 вышеуказанного Закон адрес к полномочиям Государственного Совета адрес в области гражданской обороны  относится, в том числе: утверждение бюджета  адрес  в части  расходов на гражданскую оборону. </w:t>
      </w:r>
    </w:p>
    <w:p w:rsidR="00A77B3E">
      <w:r>
        <w:t xml:space="preserve">                Согласно ст.11 вышеуказанного Закона адрес исполнительные органы государственной власти адрес в пределах своих полномочий создают и поддерживают в состоянии готовности силы и средства гражданской обороны; создают и поддерживают в постоянной готовности к использованию технические системы управления гражданской обороной, системы оповещения населения об опасностях, возникающих при военных конфликтах или вследствие этих конфликтов, а также чрезвычайных ситуациях природного и техногенного  характера, защитные сооружения и другие объекты гражданской обороны. </w:t>
      </w:r>
    </w:p>
    <w:p w:rsidR="00A77B3E">
      <w:r>
        <w:t xml:space="preserve">                В силу положений  ст.16 вышеуказанного Закона адрес обеспечение мероприятий  регионального уровня по гражданской обороне, защите населения и территории адрес является расходным обязательством адрес.</w:t>
      </w:r>
    </w:p>
    <w:p w:rsidR="00A77B3E">
      <w:r>
        <w:t xml:space="preserve">                Обеспечение мероприятий  местного уровня  по гражданской обороне, защите населения и территорий муниципального образования, является расходным  обязательством муниципального образования.</w:t>
      </w:r>
    </w:p>
    <w:p w:rsidR="00A77B3E">
      <w:r>
        <w:t xml:space="preserve">                Обеспечение мероприятий по гражданской обороне, проводимых организациями, осуществляется за счет средств организаций. </w:t>
      </w:r>
    </w:p>
    <w:p w:rsidR="00A77B3E">
      <w:r>
        <w:t xml:space="preserve">                 Расходы на подготовку и проведение  мероприятий  по гражданской обороне, понесенные исполнительными органами государственной власти адрес, органами местного самоуправления и организациями, возмещаются  в соответствии с порядком, установленным Правительством РФ.</w:t>
      </w:r>
    </w:p>
    <w:p w:rsidR="00A77B3E">
      <w:r>
        <w:t xml:space="preserve">                В соответствии  с   Постановлением Правительства РФ от дата № 227 «О возмещении расходов на подготовку и проведение мероприятий по гражданской обороне»  расходы на подготовку и проведение мероприятий по гражданской обороне, понесенные органами исполнительной власти субъектов Российской Федерации, органами местного самоуправления и организациями независимо от формы собственности (далее именуются - организации), возмещаются при включении этих мероприятий в состав государственного оборонного заказа за счет средств, предусмотренных на эти цели в федеральном бюджете (п.1).</w:t>
      </w:r>
    </w:p>
    <w:p w:rsidR="00A77B3E">
      <w:r>
        <w:t xml:space="preserve">                 Расходы, понесенные органами исполнительной власти субъектов Российской Федерации, органами местного самоуправления и организациями на подготовку и проведение мероприятий по гражданской обороне, осуществляемых по заказу федеральных органов исполнительной власти, возмещаются этими органами в соответствии с условиями заключенных договоров (контрактов) за счет предусмотренных им на эти цели средств федерального бюджета и внебюджетных средств.</w:t>
      </w:r>
    </w:p>
    <w:p w:rsidR="00A77B3E">
      <w:r>
        <w:t xml:space="preserve">                 Расходы на подготовку и проведение мероприятий по гражданской обороне, возмещение которых не предусмотрено в пункте 1 настоящего постановления, финансируются:</w:t>
      </w:r>
    </w:p>
    <w:p w:rsidR="00A77B3E">
      <w:r>
        <w:t>- бюджетными учреждениями - в соответствии с утвержденными в установленном порядке сметами доходов и расходов этих учреждений;</w:t>
      </w:r>
    </w:p>
    <w:p w:rsidR="00A77B3E">
      <w:r>
        <w:t>- организациями (за исключением бюджетных учреждений) в размерах, согласованных с соответствующими органами, осуществляющими управление гражданской обороной, - путем отнесения указанных расходов на себестоимость продукции (работ, услуг) (п.2).</w:t>
      </w:r>
    </w:p>
    <w:p w:rsidR="00A77B3E">
      <w:r>
        <w:t xml:space="preserve">               Тем самым, исходя из действующего законодательства, финансирование мероприятий гражданской обороны и защиты от ЧС осуществляется за счет ассигнований из бюджетов субъектов Российской Федерации, местных органов самоуправления, предприятий, учреждений и организаций, независимо от форм собственности.</w:t>
      </w:r>
    </w:p>
    <w:p w:rsidR="00A77B3E">
      <w:r>
        <w:t xml:space="preserve">                Ответственность за организацию финансирования мероприятий по гражданской обороне и защите от ЧС возлагается на соответствующие федеральные органы исполнительной власти Российской Федерации, а также органы исполнительной власти субъектов Российской Федерации, органы местного самоуправления и руководство организаций.</w:t>
      </w:r>
    </w:p>
    <w:p w:rsidR="00A77B3E">
      <w:r>
        <w:t xml:space="preserve">                Финансирование на подготовку и проведение мероприятий гражданской обороны и защиты от ЧС бюджетных организаций осуществляется из федерального бюджета с отражением в смете расходов этих организаций.</w:t>
      </w:r>
    </w:p>
    <w:p w:rsidR="00A77B3E">
      <w:r>
        <w:t xml:space="preserve">               Как усматривается из «Инвентаризационной ведомости противорадиационных укрытий гражданской обороны, находящихся  на территории адрес» в ней   имеется ряд защитных сооружений, находящихся  в частной собственности организаций.</w:t>
      </w:r>
    </w:p>
    <w:p w:rsidR="00A77B3E">
      <w:r>
        <w:t xml:space="preserve">               Предусмотренный вышеуказанными нормами закона порядок обеспечения мероприятий по гражданской обороне, осуществляемых за счет средств организаций, относится к организациям, в частной собственности которых находятся  защитные сооружения гражданской обороны.</w:t>
      </w:r>
    </w:p>
    <w:p w:rsidR="00A77B3E">
      <w:r>
        <w:t xml:space="preserve">               Что касается бюджетных учреждений, то в отношении них установлен определенный порядок финансирования мероприятий по гражданской обороне: либо при включении этих мероприятий в состав государственного оборонного заказа за счет средств, предусмотренных на эти цели в федеральном бюджете, либо в соответствии с утвержденными в установленном порядке сметами доходов и расходов этих учреждений.</w:t>
      </w:r>
    </w:p>
    <w:p w:rsidR="00A77B3E">
      <w:r>
        <w:t xml:space="preserve">                В данном случае  защитные сооружения, находящиеся  в оперативном управлении ГБУЗ «Алуштинская ЦГБ», являются государственной собственностью  адрес.</w:t>
      </w:r>
    </w:p>
    <w:p w:rsidR="00A77B3E">
      <w:r>
        <w:t xml:space="preserve">                Следовательно,  обеспечение мероприятий  регионального уровня по гражданской обороне,   том числе, по  надлежащему  содержанию защитных сооружений гражданской обороны, является расходным обязательством  адрес, и бюджетное наименование организации не  имеет возможности за счет  собственных средств обеспечить  такие мероприятия, требующие значительных денежных затрат.</w:t>
      </w:r>
    </w:p>
    <w:p w:rsidR="00A77B3E">
      <w:r>
        <w:t xml:space="preserve">                Материалами дела подтверждено, что главный врач «Алуштинская ЦГБ»  регулярно направлял учредителю - Министерству здравоохранения адрес  и в Крымздрав письма и заявки, в которых доводил до сведения  о необходимости  финансирования  мероприятий по гражданской обороне, однако необходимые денежные средства субсидий выделены не были:              </w:t>
      </w:r>
    </w:p>
    <w:p w:rsidR="00A77B3E">
      <w:r>
        <w:t xml:space="preserve">               так, дата (исх. № 454) было направлено письмо по предложениям к перспективному плану проведения капитальных и текущих ремонтов защитных сооружений;           </w:t>
      </w:r>
    </w:p>
    <w:p w:rsidR="00A77B3E">
      <w:r>
        <w:t xml:space="preserve">               дата (исх. № 3092) направлено письмо о финансировании мероприятий по ГО на дата с примерным перечнем необходимых работ и оборудования ; </w:t>
      </w:r>
    </w:p>
    <w:p w:rsidR="00A77B3E">
      <w:r>
        <w:t xml:space="preserve">               дата (исх. № 324/01-6-48) и  дата (исх.№3093) направлены  письма о финансировании мероприятий по пожарной безопасности  и выделении  средств   в дата  в размере около  сумма согласно  приложенной смете;</w:t>
      </w:r>
    </w:p>
    <w:p w:rsidR="00A77B3E">
      <w:r>
        <w:t xml:space="preserve">               дата  (исх. №2703) направлено письмо  о выделении денежных средств  на закупку газодымозащитных комплектов ГДЗК-У в количестве 60 шт., а также о финансировании мероприятий, направленных на обеспечение пожарной безопасности Алуштинской ЦГБ, требующих больших материальных затрат: на установку АПС, системы  эвакуации и оповещения людей.</w:t>
      </w:r>
    </w:p>
    <w:p w:rsidR="00A77B3E">
      <w:r>
        <w:t xml:space="preserve">               Также  по делу учтено, что  объекты ЗС ГО расположены в зданиях, капитальный ремонт в которых не производился с момента их ввода в эксплуатацию (с 1975 и дата) и не выделялось финансирование на их содержание и поддержание  в  исправном состоянии.   </w:t>
      </w:r>
    </w:p>
    <w:p w:rsidR="00A77B3E">
      <w:r>
        <w:t xml:space="preserve">               Территориальной программой государственных гарантий бесплатного оказания гражданам медицинской помощи в адрес на дата и плановый период 2021 и дата», утвержденной постановлением Правительства адрес от дата № 805,  не предусмотрено финансирование расходов на мероприятия по гражданской обороне.</w:t>
      </w:r>
    </w:p>
    <w:p w:rsidR="00A77B3E">
      <w:r>
        <w:t xml:space="preserve">                  Из представленных  ГБУЗ «Алуштинская ЦГБ» Планов финансово-хозяйственной деятельности (ПХД) на 2019 и дата усматривается, что  финансирование мероприятий по гражданской обороне  не проводилось.  </w:t>
      </w:r>
    </w:p>
    <w:p w:rsidR="00A77B3E">
      <w:r>
        <w:t xml:space="preserve">                 Из  ответа Министерства здравоохранения адрес  от дата   на запрос суда следует, что балансодержателем  защитных сооружений – убежищ, расположенных по адресу: адрес, находящихся в ведении  Министерства здравоохранения адрес,  является ГБУЗ «Алуштинская ЦГБ».  В настоящее время Министерством здравоохранения адрес  принято решение о переводе  защитных сооружений – убежищ ГБУЗ «Алуштинская ЦГБ» в разряд  укрытий. Финансовые средства ГБУЗ «Алуштинская ЦГБ» для поддержания  в состоянии постоянной готовности защитных сооружений гражданской обороны Министерством здравоохранения адрес  не выделялись.  дата  в Министерство чрезвычайных ситуаций адрес направлено письмо №03/19199/2 о включении в Государственную программу адрес «Развитие  пожарной охраны, защита  населения и территорий  от чрезвычайных ситуаций  в адрес»  на дата, утвержденную постановлением Совета министров адрес  от дата №617, денежных средств в сумме сумма для ремонта защитных сооружений гражданской обороны, находящихся в ведении медицинских организаций.</w:t>
      </w:r>
    </w:p>
    <w:p w:rsidR="00A77B3E">
      <w:r>
        <w:t xml:space="preserve">                 При этом, материалами дела подтверждено, что главным врачом ГБУЗ «Алуштинская ЦГБ» были предприняты  зависящие от него меры по соблюдению требований законодательства в области гражданской обороны:</w:t>
      </w:r>
    </w:p>
    <w:p w:rsidR="00A77B3E">
      <w:r>
        <w:t xml:space="preserve">- согласно Отчету об итогах подготовки  по ГО, вопросам предупреждения и ликвидации ЧС   и мероприятий  по пожарной безопасности  за дата  проведено, в том числе:  на защитные сооружения ГО больницы  разработаны планы с указанием всех помещений и находящихся  в них оборудования и путей эвакуации, планы внутренних и внешних инженерных сетей, эксплуатационная схема вентиляции, водоснабжения и канализации, схема электроснабжения, разработаны инструкции по ПБ, правила поведения укрываемых; заведены журналы проверки состояния  убежищ, регистрации микроклимата и газового состава в убежищах, для функционирования системы ЗС ГО; проводится  работа  по переводу противорадиационных убежищ для использования в качестве укрытия;  </w:t>
      </w:r>
    </w:p>
    <w:p w:rsidR="00A77B3E">
      <w:r>
        <w:t>-  в дата: разработан План мероприятий по вопросам гражданской обороны, предупреждения и ликвидации чрезвычайных ситуаций  и обеспечения пожарной безопасности на дата;</w:t>
      </w:r>
    </w:p>
    <w:p w:rsidR="00A77B3E">
      <w:r>
        <w:t>- издан Приказ от дата №1ахд «Об организации и создании системы гражданской обороны  в Алуштинской ЦГБ на дата»;</w:t>
      </w:r>
    </w:p>
    <w:p w:rsidR="00A77B3E">
      <w:r>
        <w:t>- утверждено расписание занятий по программе гражданской защиты группы невоенизированных формирований ГБУЗ РК «Алуштинская ЦГБ» на дата;</w:t>
      </w:r>
    </w:p>
    <w:p w:rsidR="00A77B3E">
      <w:r>
        <w:t>-  разработаны  и утверждены планы  ГО,  инструкции должностных лиц  в адрес и ПБ; действия персонала  и планы эвакуации при возникновении ЧС;</w:t>
      </w:r>
    </w:p>
    <w:p w:rsidR="00A77B3E">
      <w:r>
        <w:t xml:space="preserve">-  определен расчет сил и средств  для выполнения мероприятий  при угрозе возникновения ЧС, утвержден списочный состав членов штаба ГО и ЧС, сил и средств медицинской службы ГЗ и ЧС, проверены планы действия, надежность системы управления, связи, оповещения. </w:t>
      </w:r>
    </w:p>
    <w:p w:rsidR="00A77B3E">
      <w:r>
        <w:t xml:space="preserve">                Вышеуказанные обстоятельства в ходе рассмотрения дела не опровергнуты; они свидетельствуют о том, что главный врач ЦГБ добросовестно выполнял свои должностные обязанности в области гражданской обороны в пределах своих полномочий,  однако в связи с отсутствием достаточного финансирования не имел возможности выполнить все  требования закона.</w:t>
      </w:r>
    </w:p>
    <w:p w:rsidR="00A77B3E">
      <w:r>
        <w:t xml:space="preserve">               Таким образом, невозможность соблюдения всех указанных в протоколе требований  закона   при имеющемся финансировании   подтверждена материалами дела.  </w:t>
      </w:r>
    </w:p>
    <w:p w:rsidR="00A77B3E">
      <w:r>
        <w:t xml:space="preserve">               В данном случае исполнение  этих требований поставлено в зависимость от воли третьих лиц, поскольку  денежные средства на содержание, ремонт  защитных сооружений гражданской обороны, защитных устройств, инженерно-технического оборудования ЗС ГО  (пункты  1, 2, 3, 4, 5, 6, 7,8, 14, 15, 17, 18)  бюджетному учреждению выделены не были. Собственными силами и средствами обеспечить надлежащее состояние защитных сооружений гражданской обороны, находящихся в государственной собственности адрес, бюджетное учреждение  возможности  не имеет.</w:t>
      </w:r>
    </w:p>
    <w:p w:rsidR="00A77B3E">
      <w:r>
        <w:t xml:space="preserve">                При этом  вмененные   в пунктах 9, 10,11, 12, 13 протокола об административном правонарушении  нарушения, касающиеся непроведения оценки технического состояния ограждающих конструкций и защитных устройств, не нашли своего подтверждения в ходе рассмотрения дела. </w:t>
      </w:r>
    </w:p>
    <w:p w:rsidR="00A77B3E">
      <w:r>
        <w:t xml:space="preserve">               Так, согласно п.4.1.1 «Правил эксплуатации защитных сооружений гражданской обороны» (утвержденных приказом МЧС России от дата № 583) оценка технического состояния ЗС ГО осуществляется при ежегодных, специальных (внеочередных) осмотрах, комплексных оценках технического состояния и инвентаризации.</w:t>
      </w:r>
    </w:p>
    <w:p w:rsidR="00A77B3E">
      <w:r>
        <w:t xml:space="preserve"> Ежегодные и специальные осмотры производятся в порядке, устанавливаемом руководителем организации, эксплуатирующей ЗС ГО. Специальные осмотры проводятся после пожаров, землетрясений, ураганов, ливней и наводнений.</w:t>
      </w:r>
    </w:p>
    <w:p w:rsidR="00A77B3E">
      <w:r>
        <w:t>Комплексная оценка технического состояния ЗС ГО проводится один раз в три года организацией, эксплуатирующей ЗС ГО, а органы исполнительной власти субъектов Российской Федерации и органы местного самоуправления составляют перспективные планы проведения оценок технического состояния.</w:t>
      </w:r>
    </w:p>
    <w:p w:rsidR="00A77B3E">
      <w:r>
        <w:t xml:space="preserve">                 В данном случае по делу установлено, что специально созданной комиссией ГБУЗ РК «Алуштинская ЦГБ», в том числе, с участием специалиста  МЧС,  проводились ежегодные осмотры вышеуказанных защитных сооружений гражданской обороны:  в дата, в дата, в ходе которых  зафиксировано неудовлетворительное  состояние этих защитных сооружений и инженерных сетей, что  нашло отражение  в соответствующих Актах. </w:t>
      </w:r>
    </w:p>
    <w:p w:rsidR="00A77B3E">
      <w:r>
        <w:t xml:space="preserve">                Кроме того, ряд пунктов нарушений, изложенных в протоколе об административном правонарушении  нарушения, носит общий характер, в них не конкретизировано, в чем именно заключается нарушение, в частности:  какие именно требования   не выполняются при эксплуатации защитных сооружений гражданской обороны в режиме повседневной деятельности требования по обеспечению постоянной готовности помещений к переводу их на режим защитных сооружений (п.2);  какие именно  условия не выполняются  при эксплуатации защитных сооружений гражданской обороны в режиме повседневной деятельности  для безопасного пребывания укрываемых в условиях чрезвычайных ситуаций мирного времени (п.3);  какие именно условия не выполняются при эксплуатации защитных сооружений гражданской обороны в режиме повседневной деятельности  для безопасного пребывания укрываемых в военное время (п.4). </w:t>
      </w:r>
    </w:p>
    <w:p w:rsidR="00A77B3E">
      <w:r>
        <w:t xml:space="preserve">                 Согласно ч. 4 ст. 24.5 КоАП РФ  в случае, если во время производства по делу об административном правонарушении будет установлено, что руководителем государственного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по делу доказательства в их совокупности мировой судья приходит к выводу, что в данном случае в ходе рассмотрения дела  виновность главного врача ГБУЗ «Алуштинская ЦГБ»  фио в совершении вмененного ему административного правонарушения  не установлена.  </w:t>
      </w:r>
    </w:p>
    <w:p w:rsidR="00A77B3E">
      <w:r>
        <w:t xml:space="preserve">                Действия, предусмотренные ч.4 ст.24.5 КоАП РФ, направленные на выделение бюджетных средств в целях  соблюдения  требований закона о гражданской обороне, и исключающие административную ответственность, руководителем  ГБУЗ «Алуштинская ЦГБ» выполнены, а поэтому в силу положений ч.4 ст.24.5 КоАП РФ производство по делу об административном правонарушении в отношении указанного должностного лица подлежит прекращению.</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  ст.20.7 КоАП РФ, в отношении  должностного лица - Главного врача ГБУЗ РК «Алуштинская Центральная Городская Больница» фио на основании  ч.4  ст.24.5 КоАП РФ, п.2 ч.1 ст.24.5 КоАП РФ в связи с отсутствием в его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                                               фио</w:t>
      </w:r>
    </w:p>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