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5-22-158/2025</w:t>
      </w:r>
    </w:p>
    <w:p w:rsidR="00A77B3E">
      <w:r>
        <w:t>ПОСТАНОВЛЕНИЕ</w:t>
      </w:r>
    </w:p>
    <w:p w:rsidR="00A77B3E">
      <w:r>
        <w:t xml:space="preserve">                           по делу об административном правонарушении</w:t>
      </w:r>
    </w:p>
    <w:p w:rsidR="00A77B3E"/>
    <w:p w:rsidR="00A77B3E">
      <w:r>
        <w:t xml:space="preserve">дата                                                                              адрес, </w:t>
      </w:r>
    </w:p>
    <w:p w:rsidR="00A77B3E">
      <w:r>
        <w:t xml:space="preserve">          Мировой судья судебного участка № 22 Алуштинского судебного района (городской адрес) адрес фио  </w:t>
      </w:r>
    </w:p>
    <w:p w:rsidR="00A77B3E">
      <w:r>
        <w:t>рассмотрев  в открытом судебном заседании дело  об административном правонарушении, предусмотренном ч.5 ст.12.15 Кодекса Российской Федерации об административных правонарушениях (далее - КоАП РФ),  в отношении:</w:t>
      </w:r>
    </w:p>
    <w:p w:rsidR="00A77B3E">
      <w:r>
        <w:t xml:space="preserve">              фио, паспортные данные; гражданина РФ; паспортные данные; имеющего водительское удостоверение № 9943300360, выданное дата;  зарегистрированного и проживающего по адресу: адрес; ранее привлекавшегося к административной ответственности по ч.4 ст. 12.15 КоАП РФ, </w:t>
      </w:r>
    </w:p>
    <w:p w:rsidR="00A77B3E"/>
    <w:p w:rsidR="00A77B3E">
      <w:r>
        <w:t xml:space="preserve">                                                                 УСТАНОВИЛ:</w:t>
      </w:r>
    </w:p>
    <w:p w:rsidR="00A77B3E"/>
    <w:p w:rsidR="00A77B3E">
      <w:r>
        <w:t xml:space="preserve">     дата в  время по адресу адрес водитель фио управлял автомобилем марка автомобиля г/н М144ТН82, при совершении обгона впереди движущегося транспортного средства выехал на полосу предназначенную для встречного движения при этом нарушил требования горизонтальной дорожной разметки 1.1 разделяющие транспортные потоки противоположных направлений, чем нарушил п.1.3 и 9.1 ПДД РФ. Данное правонарушение  совершено повторно в течении года. Следовательно, совершил административное правонарушение, предусмотренное ч.5  ст.12.15 КоАП РФ.</w:t>
      </w:r>
    </w:p>
    <w:p w:rsidR="00A77B3E">
      <w:r>
        <w:t xml:space="preserve">    В судебное заседание  фио не явился, о причинах своей неявки суд  не уведомил. О времени и месте  судебного заседания извещался судебной повесткой по адресу  места регистрации и жительства. Судебная  корреспонденция  была возвращена в суд  не врученной по истечении срока хранения. Также извещался путем направления СМС сообщения по номеру телефона указанного в протоколе. Согласно акта секретаря судебного заседания от дата известить фио по номеру телефона не представилось возможным, телефонный аппарат выключен.  </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фио о  времени  и месте судебного заседания извещена надлежащим образом, и считает возможным рассмотреть дело в его отсутствие. </w:t>
      </w:r>
    </w:p>
    <w:p w:rsidR="00A77B3E">
      <w:r>
        <w:t xml:space="preserve"> В силу указанного выше, мировой судья пришел к выводу о возможности рассмотрения протокола об административном правонарушении в отсутствие фио</w:t>
      </w:r>
    </w:p>
    <w:p w:rsidR="00A77B3E">
      <w:r>
        <w:t xml:space="preserve">Исследовав материалы дела об административном правонарушении, судья приходит к следующему:  </w:t>
      </w:r>
    </w:p>
    <w:p w:rsidR="00A77B3E">
      <w:r>
        <w:t xml:space="preserve"> 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Согласно ч.1 ст.2.2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Приложению 2 к Правилам дорожного движения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Линию 1.1 пересекать запрещается. </w:t>
      </w:r>
    </w:p>
    <w:p w:rsidR="00A77B3E">
      <w:r>
        <w:t xml:space="preserve"> В соответствии с п.8.1 ПДД РФ  при выполнении маневра не должны создаваться опасность для движения, а также помехи другим участникам дорожного движения.</w:t>
      </w:r>
    </w:p>
    <w:p w:rsidR="00A77B3E">
      <w:r>
        <w:t xml:space="preserve">  В силу требований п.1.3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  Согласно п.9.1 Правил дорожного движения РФ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A77B3E">
      <w:r>
        <w:t xml:space="preserve">            Частью 4 ст.12.15 КоАП РФ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данной статьи.</w:t>
      </w:r>
    </w:p>
    <w:p w:rsidR="00A77B3E">
      <w:r>
        <w:t xml:space="preserve">    Согласно п.15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A77B3E">
      <w:r>
        <w:t xml:space="preserve">            Повторное совершение указанного административного правонарушения влечет административную ответственность  по ч. 5 ст. 12.15 КоАП РФ.  </w:t>
      </w:r>
    </w:p>
    <w:p w:rsidR="00A77B3E">
      <w:r>
        <w:t xml:space="preserve">   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            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 xml:space="preserve">     В данном случае факт совершения фио административного правонарушения, предусмотренного ст.12.15 ч.5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92 СП № 042192 от дата, в котором изложены обстоятельства совершенного  административного правонарушения; фио ознакомлен с протоколом под роспись.</w:t>
      </w:r>
    </w:p>
    <w:p w:rsidR="00A77B3E">
      <w:r>
        <w:t xml:space="preserve">- просмотренной в судебном заседании видеозаписью на CD-диске, на которой зафиксирован факт выезда автомобиля  марка автомобиля  под управлением  фио   на полосу, предназначенную для встречного движения;  </w:t>
      </w:r>
    </w:p>
    <w:p w:rsidR="00A77B3E">
      <w:r>
        <w:t>-  рапортом инспектора ОСР ДПС Госавтоинспекции УМВД России по адрес от дата, в котором изложены обстоятельства выявленного административного правонарушения;</w:t>
      </w:r>
    </w:p>
    <w:p w:rsidR="00A77B3E">
      <w:r>
        <w:t>- схемой места совершения административного правонарушения от дата</w:t>
      </w:r>
    </w:p>
    <w:p w:rsidR="00A77B3E">
      <w:r>
        <w:t>- постановлением по делу об административном правонарушении  от дата  № 18810582241218028595 и сведениями  по результатам поиска правонарушений,   согласно которым   фио  был привлечен к административной ответственности за совершение административного правонарушения, предусмотренного ч.4 ст.12.15 КоАП РФ, и ему назначено наказание в виде административного штрафа в размере сумма. Постановление не обжаловано и вступило в законную силу дата. Штраф  оплачен.</w:t>
      </w:r>
    </w:p>
    <w:p w:rsidR="00A77B3E">
      <w:r>
        <w:t>-  выпиской из БД ВУ адрес на имя  фио</w:t>
      </w:r>
    </w:p>
    <w:p w:rsidR="00A77B3E">
      <w:r>
        <w:t xml:space="preserve"> - результатами поиска правонарушений из базы данных ГИБДД в отношении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составлен в соответствии с требованиями КоАП РФ. Место совершения правонарушения  в процессуальном документе указано правильно. Существенных недостатков, которые могли бы повлечь его недействительность, протокол не содержит. Права  фио при его составлении  соблюдены.</w:t>
      </w:r>
    </w:p>
    <w:p w:rsidR="00A77B3E">
      <w:r>
        <w:t xml:space="preserve">              Возбуждая в отношении фио дело об административном правонарушении, сотрудник ГИБДД выполнял возложенные на полицию публичные функции по выявлению и пресечению нарушений Правил дорожного движения, обеспечению безопасности дорожного движения.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и переквалификации  правонарушения  не имеется.</w:t>
      </w:r>
    </w:p>
    <w:p w:rsidR="00A77B3E">
      <w:r>
        <w:t xml:space="preserve">             фио не представил суду убедительных доводов и доказательств, опровергающих представленные  уполномоченными должностными лицами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w:t>
      </w:r>
    </w:p>
    <w:p w:rsidR="00A77B3E">
      <w:r>
        <w:t xml:space="preserve">              Из   представленных по делу доказательств  не  усматривается, что у фио при  совершении выбранного  им  маневра отсутствовала  возможность  соблюсти  требования  ПДД РФ.</w:t>
      </w:r>
    </w:p>
    <w:p w:rsidR="00A77B3E">
      <w:r>
        <w:t xml:space="preserve">              Кроме того,  достоверно зная  о ранее совершенном правонарушении по ч.4 ст.12.15 КоАП РФ,  фио должен был проявлять должную внимательность  и осмотрительность, а также осознавать, что повторное совершение аналогичного правонарушения  повлечет  административную ответственность  по ч.5 ст.12.15 КоАП РФ и наказание в виде лишения права управления транспортными средствами.</w:t>
      </w:r>
    </w:p>
    <w:p w:rsidR="00A77B3E">
      <w:r>
        <w:t xml:space="preserve">            Оценивая собранные по делу доказательства в соответствии с требованиями ст.26.11 КоАП РФ, судья считает, что вина   фио  установлена, доказана и его действия надлежит квалифицировать по ч.5 ст.12.15   КоАП РФ.</w:t>
      </w:r>
    </w:p>
    <w:p w:rsidR="00A77B3E">
      <w:r>
        <w:t xml:space="preserve">             Санкция   данной  статьи  предусматривает  административную ответственность   в виде лишения права управления транспортными средствами сроком на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 xml:space="preserve">            При назначении наказания  в соответствии со ст. ст. 4.1- 4.3  КоАП РФ суд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данные о личности виновного, его имущественное и семейное положение. Обстоятельств, смягчающих административную ответственность, судом не установлено.  Обстоятельством, отягчающим административную ответственность, суд признает  повторное в течение одного года совершение однородного административного правонарушения. </w:t>
      </w:r>
    </w:p>
    <w:p w:rsidR="00A77B3E">
      <w:r>
        <w:t xml:space="preserve">            На основании  вышеизложенного  судья приходит к выводу о назначении    фио наказания в виде лишения права управления транспортными средствами  сроком на  дата. </w:t>
      </w:r>
    </w:p>
    <w:p w:rsidR="00A77B3E">
      <w:r>
        <w:t xml:space="preserve">                            </w:t>
      </w:r>
    </w:p>
    <w:p w:rsidR="00A77B3E"/>
    <w:p w:rsidR="00A77B3E">
      <w:r>
        <w:t xml:space="preserve">  Руководствуясь ст.ст. 29.9-29-11, 30.1-30.3   КоАП РФ мировой судья</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ч.5 ст.12.15 КоАП РФ, и назначить административное  наказание в виде лишения права управления транспортными средствами сроком на 01 (один) год. </w:t>
      </w:r>
    </w:p>
    <w:p w:rsidR="00A77B3E">
      <w:r>
        <w:t xml:space="preserve">              Исполнение наказания в виде лишения права управления транспортными средствами  возложить  на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в течение 10-ти суток со дня вручения или получения копии постановления.  </w:t>
      </w:r>
    </w:p>
    <w:p w:rsidR="00A77B3E"/>
    <w:p w:rsidR="00A77B3E"/>
    <w:p w:rsidR="00A77B3E">
      <w:r>
        <w:t xml:space="preserve">                   Мировой судья</w:t>
        <w:tab/>
        <w:tab/>
        <w:tab/>
        <w:t xml:space="preserve">                          фио</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