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5-22-160/2020</w:t>
      </w:r>
    </w:p>
    <w:p w:rsidR="00A77B3E">
      <w:r>
        <w:t>ПОСТА Н ОВ Л Е Н И Е</w:t>
      </w:r>
    </w:p>
    <w:p w:rsidR="00A77B3E">
      <w:r>
        <w:t>по делу об административном правонарушении</w:t>
      </w:r>
    </w:p>
    <w:p w:rsidR="00A77B3E">
      <w:r>
        <w:t>дата                                                                           адрес</w:t>
      </w:r>
    </w:p>
    <w:p w:rsidR="00A77B3E">
      <w:r>
        <w:t xml:space="preserve">  Мировой судья судебного участка № 22 Алуштинского судебного района (городской адрес)  адрес фио,</w:t>
      </w:r>
    </w:p>
    <w:p w:rsidR="00A77B3E">
      <w:r>
        <w:t xml:space="preserve">с участием лица, в отношении которого ведется  дело об административном правонарушении –    фио, </w:t>
      </w:r>
    </w:p>
    <w:p w:rsidR="00A77B3E">
      <w:r>
        <w:t xml:space="preserve"> рассмотрев  дело  об административном правонарушении,   предусмотренном ч.2 ст.12.26 КоАП РФ, в отношении   фио,  паспортные данные, АР адрес; гражданки РФ; зарегистрированной по адресу: адрес; фактически  проживающей по адресу: адрес,  Таврическая, д.3, кв.18; со средним образованием;  состоящей в зарегистрированном браке; имеющей на иждивении малолетнего ребенка, находящейся в отпуске по уходу за ребенком; ранее не привлекавшейся к административной ответственности;  </w:t>
      </w:r>
    </w:p>
    <w:p w:rsidR="00A77B3E">
      <w:r>
        <w:t xml:space="preserve">                                                                       УСТАНОВИЛ:</w:t>
      </w:r>
    </w:p>
    <w:p w:rsidR="00A77B3E">
      <w:r>
        <w:t xml:space="preserve">                 дата в время  на автодороге  адрес,  по  адрес, водитель  фио, управляла  транспортным средством  марка автомобиля КА COOL», государственный регистрационный знак Р137АЕ123, не имея права управления транспортными средствами, с явными признаками  опьянения (запах алкоголя изо рта, резкое изменение окраски кожных покровов лица), и не выполнила законное требование уполномоченного должностного лица сотрудника полиции о прохождении  медицинского освидетельствования на состояние алкогольного опьянения, чем нарушил п.2.3.2, п.2.1.1 Правил дорожного движения РФ.</w:t>
      </w:r>
    </w:p>
    <w:p w:rsidR="00A77B3E">
      <w:r>
        <w:t xml:space="preserve">       В судебном заседании фио были разъяснены права и обязанности, предусмотренные КоАП РФ, положения ст. 51 Конституции РФ;     фио ходатайств  и отводов  не заявила;  виновной себя признала полностью; в содеянном раскаялась; не отрицала обстоятельств правонарушения, изложенных в протоколе об административном правонарушении. Не отрицала факт употребления пива перед тем, как сесть за руль автомобиля. Пояснила, что отказалась проехать на медицинское освидетельствование, поскольку ей необходимо было ехать к больной бабушке.  Просила строго не наказывать, и с учетом  тяжелого материального положения рассрочить уплату административного штрафа.      </w:t>
      </w:r>
    </w:p>
    <w:p w:rsidR="00A77B3E">
      <w:r>
        <w:t xml:space="preserve">       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ее виновность полностью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правонарушитель ознакомлена с протоколом и согласна с ним;    </w:t>
      </w:r>
    </w:p>
    <w:p w:rsidR="00A77B3E">
      <w:r>
        <w:t>- протоколом об отстранении от управления транспортным средством;</w:t>
      </w:r>
    </w:p>
    <w:p w:rsidR="00A77B3E">
      <w:r>
        <w:t xml:space="preserve">- актом   освидетельствования на состояние алкогольного опьянения от дата, согласно которому  фио прошла данное освидетельствование с применением прибора Алкотектор Юпитер, который показал 0,000 мг/л; состояние алкогольного опьянения у фио не установлено;   приложенным  чеком алкотектора на бумажным носителе с показаниями технического средства измерения;   свидетельством о поверке; </w:t>
      </w:r>
    </w:p>
    <w:p w:rsidR="00A77B3E">
      <w:r>
        <w:t>- протоколом   о направлении на медицинское освидетельствование на состояние опьянения, в котором фио собственноручно написала, что отказывается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и  наличие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w:t>
      </w:r>
    </w:p>
    <w:p w:rsidR="00A77B3E">
      <w:r>
        <w:t xml:space="preserve">  - в вышеуказанных процессуальных документах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на вопросы сотрудника ГИБДД водитель добровольно и в свободной форме дает пояснения о том, что она управляла транспортным средством, а впоследствии отказалась от прохождения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 заявлений и ходатайств от фио во время проведения процессуальных действий не высказывалось;</w:t>
      </w:r>
    </w:p>
    <w:p w:rsidR="00A77B3E">
      <w:r>
        <w:t xml:space="preserve"> - протоколом  о задержании транспортного средства;</w:t>
      </w:r>
    </w:p>
    <w:p w:rsidR="00A77B3E">
      <w:r>
        <w:t>- сведениями из базы Федеральной информационной системы ГИБДД  о том, что  фио  водительское удостоверение   не  получала.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представила суду убедительных доводов и доказательств, опровергающих  представленные  уполномоченным должностным лицом доказательства.    фио, будучи совершеннолетним, дееспособным лицом, являясь водителем механического транспортного средства – источника повышенной опасности, обязанным знать  и выполнять Правила дорожного движения,  должна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ее действия надлежит квалифицировать по  ч.2  ст.12.26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Согласно  ч.2 ст.3.9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и раскаяние; наличие на иждивении малолетнего ребенка фио, паспортные данные. Обстоятельств, отягчающих административную ответственность, судом не установлено. </w:t>
      </w:r>
    </w:p>
    <w:p w:rsidR="00A77B3E">
      <w:r>
        <w:t xml:space="preserve">              В данном случае  фио имеет малолетнего ребенка, а поэтому  относится к лицам, в отношении которых в соответствии с КоАП РФ не может применяться административный арест.</w:t>
      </w:r>
    </w:p>
    <w:p w:rsidR="00A77B3E">
      <w:r>
        <w:t xml:space="preserve">               На основании вышеизложенного суд приходит к выводу, что фио   должно быть назначено административное наказание   в виде административного штрафа в размере сумма  </w:t>
      </w:r>
    </w:p>
    <w:p w:rsidR="00A77B3E">
      <w:r>
        <w:t xml:space="preserve">               Согласно ч.2, ч.4 ст.31.5 КоАП РФ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A77B3E">
      <w:r>
        <w:t xml:space="preserve">                При разрешении вопроса о предоставлении   фио рассрочки исполнения постановления по делу об административном правонарушении  в части уплаты штрафа  в размере сумма суд учел данные о ее личности, ее материальное положение, и  считает возможным  рассрочить ей уплату штрафа на срок 3 месяца, который следует исчислять   со дня  вступления  постановления в законную силу,  после чего штраф должен быть уплачен в полном размере не позднее шестидесяти  суток со дня истечения трехмесячного срока рассрочки. При этом уплату штрафа следует производить следующим образом:  10000руб. уплатить  в  период трехмесячного срока рассрочки, а в последующие  шестьдесят   суток  по сумма ежемесячно.   </w:t>
      </w:r>
    </w:p>
    <w:p w:rsidR="00A77B3E">
      <w:r>
        <w:t xml:space="preserve">                 Руководствуясь ч.1 ст.12.26, ст. ст. 29.9 - 29.11 КоАП РФ, мировой судья  </w:t>
      </w:r>
    </w:p>
    <w:p w:rsidR="00A77B3E">
      <w:r>
        <w:t xml:space="preserve">                                                        ПОСТАНОВИЛ:</w:t>
      </w:r>
    </w:p>
    <w:p w:rsidR="00A77B3E">
      <w:r>
        <w:t xml:space="preserve">                  Признать фио виновной в совершении административного правонарушения, предусмотренного ч.2  ст.12.26  КоАП РФ и  назначить административное наказание  в виде административного  штрафа в размере сумма.   </w:t>
      </w:r>
    </w:p>
    <w:p w:rsidR="00A77B3E">
      <w:r>
        <w:t xml:space="preserve">                Рассрочить  фио уплату административного штрафа в размере сумма  на срок три  месяца.  Исчислять  трехмесячный срок  рассрочки  уплаты штрафа со дня  вступления  настоящего постановления в законную силу.</w:t>
      </w:r>
    </w:p>
    <w:p w:rsidR="00A77B3E">
      <w:r>
        <w:t xml:space="preserve">                Штраф должен быть уплачен   в полном размере не позднее шестидесяти дней со дня истечения трехмесячного срока рассрочки. Уплату штрафа следует производить следующим образом:  10000руб. уплатить  в  период трехмесячного срока рассрочки, а в последующие  шестьдесят  суток - по сумма ежемесячно.   </w:t>
      </w:r>
    </w:p>
    <w:p w:rsidR="00A77B3E">
      <w:r>
        <w:t xml:space="preserve">                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телефон телефон.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p w:rsidR="00A77B3E">
      <w:r>
        <w:t xml:space="preserve">                Мировой судья                                                                                 фио</w:t>
      </w:r>
    </w:p>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