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5-22-185/2017</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ст.17.8 КоАП РФ, в отношении  фио, паспортные данные зарегистрированной по адресу: адрес; фактически проживающей по адресу: адрес, с.фио, адрес, гражданки  Украины;  не работающей;   имеющей несовершеннолетних детей; сведений о привлечении к административной ответственности не имеется,</w:t>
      </w:r>
    </w:p>
    <w:p w:rsidR="00A77B3E">
      <w:r>
        <w:t xml:space="preserve">                                                                  установил:</w:t>
      </w:r>
    </w:p>
    <w:p w:rsidR="00A77B3E">
      <w:r>
        <w:t xml:space="preserve">                 Согласно поступившему протоколу об административном правонарушении №353/17/82006-АП  от дата, составленному  судебным приставом по ОУПДС отдела судебных приставов  по адрес  УФССП России по адрес  фио, гражданка фио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Административное правонарушение произошло при следующих обстоятельствах: дата  в время гражданка фио, будучи подвергнутой приводу к судебному приставу-исполнителю фио на основании его постановления   от дата по исполнительному производству №1322/14/82006-ип, находясь по адресу: адрес, с.фио, адрес, во время препровождения ее к служебному автомобилю попыталась скрыться от судебного пристава по обеспечению установленного порядка деятельности судов  фио Таким образом,   фио воспрепятствовала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 Следовательно, совершила административное правонарушение, предусмотренное ст.17.8 КоАП РФ.</w:t>
      </w:r>
    </w:p>
    <w:p w:rsidR="00A77B3E">
      <w:r>
        <w:t xml:space="preserve">                фио в судебное заседание   не явилась, о времени и месте судебного  заседания извещена надлежащим образом судебной повесткой, полученной под роспись дата;  до начала судебного заседания от фио  в адрес суда   не поступало каких-либо ходатайств, в том числе об отложении рассмотрения дела.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Мировой судья, исследовав материалы дела об административном правонарушении, приходит к следующему:</w:t>
      </w:r>
    </w:p>
    <w:p w:rsidR="00A77B3E">
      <w:r>
        <w:t xml:space="preserve">      статьей 17.8  КоАП РФ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Объект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ст.17.8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№353/17/82006-АП от дата, в котором изложены обстоятельства совершения административного правонарушения.  В протоколе  фио указала, что признает свою вину, просит рассмотреть  материал об административном правонарушении без ее  участия;</w:t>
      </w:r>
    </w:p>
    <w:p w:rsidR="00A77B3E">
      <w:r>
        <w:t>- постановлением   о возбуждении исполнительного производства  от дата  в отношении должника фио  о взыскании с должника  алиментов на содержание  несовершеннолетних детей;</w:t>
      </w:r>
    </w:p>
    <w:p w:rsidR="00A77B3E">
      <w:r>
        <w:t xml:space="preserve">- постановлением   от дата  о приводе должника  по исполнительному производству  в связи с уклонением должника без уважительных причин от явки по вызову судебного пристава-исполнителя; </w:t>
      </w:r>
    </w:p>
    <w:p w:rsidR="00A77B3E">
      <w:r>
        <w:t xml:space="preserve">             - актом об обнаружении правонарушения по 17.8 КоАП РФ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ст. 17.8 КоАП РФ.</w:t>
      </w:r>
    </w:p>
    <w:p w:rsidR="00A77B3E">
      <w:r>
        <w:t xml:space="preserve">      Санкция данной  статьи предусматривает наложение административного штрафа в размере от одной тысячи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фио административного правонарушения.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Сведений, характеризующих личность  фио, в деле не  имеется.</w:t>
      </w:r>
    </w:p>
    <w:p w:rsidR="00A77B3E">
      <w:r>
        <w:t xml:space="preserve">               На основании вышеизложенного мировой судья считает  необходимым назначить  фио административное наказание в виде административного штрафа  в размере сумма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паспортные данные,  виновной в совершении административного правонарушения, предусмотренного ст.17.8 КоАП РФ, и назначить ей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