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5-22-195/2024</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 с участием лица, привлекаемого к административной ответственности – фио,</w:t>
      </w:r>
    </w:p>
    <w:p w:rsidR="00A77B3E">
      <w:r>
        <w:t>рассмотрев  в открытом судебном заседании дело об административном правонарушении, предусмотренном ч.4  ст.12.15  КоАП РФ, в отношении фио, паспортные данные; зарегистрированного и проживающего по адресу: адрес; гражданина РФ; паспортные данные; женатого; не работающего; военнообязанного; ранее не привлекавшегося к административной ответственности,</w:t>
      </w:r>
    </w:p>
    <w:p w:rsidR="00A77B3E">
      <w:r>
        <w:t xml:space="preserve">                                                                            УСТАНОВИЛ:</w:t>
      </w:r>
    </w:p>
    <w:p w:rsidR="00A77B3E">
      <w:r>
        <w:t xml:space="preserve">                дата в время водитель фио, управляя транспортным средством марка автомобиля Поло», г.р.з. М 488 КМ 82, на адрес км,  в нарушение п.9.1.1 ПДД РФ совершил выезд на полосу, предназначенную для встречного движения,  при этом пересек сплошную линию дорожной разметки 1.1, которая делит транспортные потоки противоположных направлений (Приложения 2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фио в судебное заседание явился, вину признал.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были разъяснены права, предусмотренные ст.25.1 КоАП РФ, положения ст.51 Конституции РФ, что зафиксировано на видеозапись; фио был ознакомлен с протоколом;</w:t>
      </w:r>
    </w:p>
    <w:p w:rsidR="00A77B3E">
      <w:r>
        <w:t>- просмотренной в судебном заседании видеозаписью, на которой зафиксирован факт административного правонарушения;</w:t>
      </w:r>
    </w:p>
    <w:p w:rsidR="00A77B3E">
      <w:r>
        <w:t>- рапортом сотрудника ГИБДД от дата;</w:t>
      </w:r>
    </w:p>
    <w:p w:rsidR="00A77B3E">
      <w:r>
        <w:t>- схемой дороги;</w:t>
      </w:r>
    </w:p>
    <w:p w:rsidR="00A77B3E">
      <w:r>
        <w:t>- карточкой операций с водительским удостоверением;</w:t>
      </w:r>
    </w:p>
    <w:p w:rsidR="00A77B3E">
      <w:r>
        <w:t>- результатами поиска правонарушений из Базы данных ГИБДД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 - как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Обстоятельством, смягчающим административную ответственность, является согласие с правонарушением, признание вины; обстоятельств, отягчающих административную ответственность, судом не установлено.</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 ст. 29.9 - 29.11  Кодекса РФ об административных правонарушениях, мировой судья, </w:t>
      </w:r>
    </w:p>
    <w:p w:rsidR="00A77B3E">
      <w:r>
        <w:t xml:space="preserve">                     </w:t>
      </w:r>
    </w:p>
    <w:p w:rsidR="00A77B3E">
      <w:r>
        <w:t>ПОСТАНОВИЛ:</w:t>
      </w:r>
    </w:p>
    <w:p w:rsidR="00A77B3E"/>
    <w:p w:rsidR="00A77B3E">
      <w:r>
        <w:t xml:space="preserve">                    Признать фио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административного штрафа:  УФК по адрес (ОМВД России по адрес), КПП телефон, ИНН телефон, ОКТМО телефон, счет 03100643000000011800 в Южное ГУ банка России//УФК по адрес, БИК телефон, кор.счет 40102810945370000010, КБК 18811601123010001140, УИН:  18810423240250000920.</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фио,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p w:rsidR="00A77B3E"/>
    <w:p w:rsidR="00A77B3E">
      <w:r>
        <w:t xml:space="preserve"> </w:t>
      </w:r>
    </w:p>
    <w:p w:rsidR="00A77B3E"/>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