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w:t>
      </w:r>
    </w:p>
    <w:p w:rsidR="00A77B3E">
      <w:r>
        <w:t xml:space="preserve">                                                                                                                Дело № 5-22-196/2022</w:t>
      </w:r>
    </w:p>
    <w:p w:rsidR="00A77B3E">
      <w:r>
        <w:t xml:space="preserve">   ПОСТАНОВЛЕНИЕ</w:t>
      </w:r>
    </w:p>
    <w:p w:rsidR="00A77B3E">
      <w:r>
        <w:t>по делу об административном правонарушении</w:t>
      </w:r>
    </w:p>
    <w:p w:rsidR="00A77B3E"/>
    <w:p w:rsidR="00A77B3E">
      <w:r>
        <w:t>дата                                                                       адрес</w:t>
      </w:r>
    </w:p>
    <w:p w:rsidR="00A77B3E">
      <w:r>
        <w:t xml:space="preserve"> И.о. мирового судьи судебного участка № 22 Алуштинского судебного района (городской адрес) адрес  - мировой судья судебного участка № 24 Алуштинского судебного района (городской адрес) адрес фио, </w:t>
      </w:r>
    </w:p>
    <w:p w:rsidR="00A77B3E">
      <w:r>
        <w:t xml:space="preserve"> с участием помощника Прокурора адрес   фио,</w:t>
      </w:r>
    </w:p>
    <w:p w:rsidR="00A77B3E">
      <w:r>
        <w:t xml:space="preserve">  рассмотрев дело об административном правонарушении, предусмотренном ч.2 ст.13.19.2  Кодекса Российской Федерации об административных правонарушениях (далее - КоАП РФ),  в отношении председателя ТСН «Пионер-15» фио Зеры Усеиновны, паспортные данные гражданина РФ, паспортные данные, зарегистрированной и проживающей по адресу: адрес;  ранее не привлекавшейся  к административной ответственности, </w:t>
      </w:r>
    </w:p>
    <w:p w:rsidR="00A77B3E">
      <w:r>
        <w:t xml:space="preserve">                                                   У С Т А Н О В И Л:</w:t>
      </w:r>
    </w:p>
    <w:p w:rsidR="00A77B3E">
      <w:r>
        <w:t xml:space="preserve">         фио, являясь председателем ТСН «Пионер-15», допустила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лицами,  осуществляющими деятельность по управлению многоквартирными домами,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(ГИС ЖКХ). Так, по состоянию на дата в ГИС ЖКХ не были размещены сведения  о состоянии расчетов товарищества за содержание  жилого помещения с собственниками и пользователями помещений многоквартирного  дома № 15 по адрес, адрес, а именно о начислении гражданам денежных средств за предоставленные услуги, а также  счета-квитанции, необходимые  для оплаты услуг по содержанию общедомового имущества за дата.</w:t>
      </w:r>
    </w:p>
    <w:p w:rsidR="00A77B3E">
      <w:r>
        <w:t xml:space="preserve">         Тем самым, нарушены положения  п.4 ст.12  Федерального закона от дата №209-ФЗ «О государственной информационной системе жилищно-коммунального хозяйства»,  п.8.3, п.8.3.1 раздела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Следовательно, фио совершила административное правонарушение, предусмотренное  ч.2 ст.13.19.2 КоАП РФ.</w:t>
      </w:r>
    </w:p>
    <w:p w:rsidR="00A77B3E">
      <w:r>
        <w:t xml:space="preserve">        В судебное заседание фио не явилась;  о времени и месте судебного заседания извещена надлежащим образом. Представила суду заявление, в котором просила рассмотреть дело  в ее отсутствие, указала, что вину признает, нарушения устранены.   </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извещена надлежащим образом, и считает возможным рассмотреть дело в ее отсутствие.      </w:t>
      </w:r>
    </w:p>
    <w:p w:rsidR="00A77B3E">
      <w:r>
        <w:t xml:space="preserve">                 Помощник прокурора адрес фио в судебном заседании постановление о возбуждении производства по делу об административном правонарушении поддержал;  считает, что вина фио подтверждается материалами дела.  Просил привлечь фио к административной ответственности по ч. 2 ст.13.19.2 КоАП РФ. В связи с существенным нарушением  прав жильцов по неразмещению в ГИС ЖКХ счетов-квитанций считает, что фио следует назначить наказание в виде административного штрафа. </w:t>
      </w:r>
    </w:p>
    <w:p w:rsidR="00A77B3E">
      <w:r>
        <w:t xml:space="preserve">                Заслушав  помощника прокурора,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положениями ч. 18  ст.7 Федерального закона от дата №209-ФЗ «О государственной информационной системе жилищно-коммунального хозяйства» лица, осуществляющие деятельность по оказанию услуг по управлению многоквартирными домами, по договорам оказания услуг по содержанию и (или) выполнению работ по ремонту общего имущества в многоквартирных домах, по предоставлению коммунальных услуг, размещают в системе информацию, предусмотренную пунктами 1, 2, 6, 7, 21 - 25, 28 - 33, 35 - 40 части 1 статьи 6 настоящего Федерального закона.</w:t>
      </w:r>
    </w:p>
    <w:p w:rsidR="00A77B3E">
      <w:r>
        <w:t xml:space="preserve">       Согласно ст.8 Закона поставщики информации размещают в системе информацию, предусмотренную настоящим Федеральным законом, в том числе с использованием имеющихся у них информационных систем, с соблюдением порядка, установленного   пунктом 10 части 3 статьи 7 настоящего Федерального закона. Размещение информации в системе поставщиками информации осуществляется с использованием электронной подписи в порядке, установленном в соответствии с пунктом 2 части 3 статьи 7 настоящего Федерального закона.</w:t>
      </w:r>
    </w:p>
    <w:p w:rsidR="00A77B3E">
      <w:r>
        <w:t xml:space="preserve">         Поставщики информации обеспечивают полноту, достоверность, актуальность информации и своевременность ее размещения в системе.</w:t>
      </w:r>
    </w:p>
    <w:p w:rsidR="00A77B3E">
      <w:r>
        <w:t xml:space="preserve">          В разделе 10 Приказа Министерства связи и массовых коммуникаций Российской Федерации и Министерства строительства и жилищно-коммунального хозяйства РФ от дата № 74/114/пр «Об утверждении состава, сроков и периодичности размещения информации поставщиками информации в государственной информационной системе жилищно-коммунального хозяйства» (далее - Приказ) установлена информация, подлежащая размещению в системе жилищными кооперативами и иными специализированными потребительскими кооперативами, осуществляющими управление многоквартирным домом.</w:t>
      </w:r>
    </w:p>
    <w:p w:rsidR="00A77B3E">
      <w:r>
        <w:t xml:space="preserve">                 В соответствии  с п.8.3, п.8.3.1  раздела 10 вышеуказанного Приказа в ГИС ЖКХ  должна быть размещена  информация о состоянии расчетов управляющей организации, товарищества, кооператива за содержание жилого помещения с собственниками и пользователями помещений в многоквартирных домах, начисление денежных средств  в сроки - ежемесячно, не позднее 1 числа месяца, следующего за расчетным, по состоянию на 1 число месяца, следующего за расчетным, либо в иной срок, предусмотренный договором.</w:t>
      </w:r>
    </w:p>
    <w:p w:rsidR="00A77B3E">
      <w:r>
        <w:t xml:space="preserve">                Статьей 13.19.2 ч.2 КоАП РФ предусмотрена административная ответственность  за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либо размещение недостоверной информации органами местного самоуправления, лицами, осуществляющими поставки ресурсов, необходимых для предоставления коммунальных услуг, предоставляющими коммунальные услуги и (или) осуществляющими деятельность по управлению многоквартирными домами, иными организациями,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жилищно-коммунального хозяйства является административным правонарушением.</w:t>
      </w:r>
    </w:p>
    <w:p w:rsidR="00A77B3E">
      <w:r>
        <w:t xml:space="preserve">         Судом установлено, что Прокуратурой адрес проведена проверка деятельности  ТСН «Пионерская-15», в ходе который выявлены  нарушения вышеуказанных требований  законодательства в жилищно-коммунальной сфере.</w:t>
      </w:r>
    </w:p>
    <w:p w:rsidR="00A77B3E">
      <w:r>
        <w:t xml:space="preserve">       Так, было выявлено, что  указанное товарищество осуществляет деятельность по управлению многоквартирным домом №15  по адрес, адрес. Однако, по состоянию на дата председателем ТСН «Пионерская-15» на официальном сайте Государственной информационной системы жилищно-коммунального хозяйства в сети «Интернет» https://dom.gosuslugi.ru не было обеспечено размещение следующей информации: сведений  о состоянии расчетов товарищества за содержание  жилого помещения с собственниками и пользователями помещений многоквартирного  дома №15 по адресАлушта, а именно о начислении гражданам денежных средств за предоставленные услуги, а также  счетов-квитанций, необходимых  для оплаты услуг по содержанию общедомового имущества за дата.</w:t>
      </w:r>
    </w:p>
    <w:p w:rsidR="00A77B3E">
      <w:r>
        <w:t xml:space="preserve">                  По данному факту дата Прокуратурой адрес было составлено постановление о возбуждении производства по делу об административном правонарушении, предусмотренном ч.2 ст.13.19.2 КоАП РФ, в отношении  председателя ТСН «Пионерская-15».</w:t>
      </w:r>
    </w:p>
    <w:p w:rsidR="00A77B3E">
      <w:r>
        <w:t xml:space="preserve">               В данном случае факт совершения председателем ТСН «Пионерская-15» фио административного правонарушения, предусмотренного ч.2 ст.13.19.2  КоАП РФ, и ее виновность   подтверждается исследованными в судебном заседании доказательствами, в том числе:</w:t>
      </w:r>
    </w:p>
    <w:p w:rsidR="00A77B3E">
      <w:r>
        <w:t>- вышеуказанным постановлением о возбуждении производства по делу об административном правонарушении, в котором изложены обстоятельства совершенного  правонарушения;    фио была ознакомлена с этим  постановлением; указала, что вину признает, нарушения будут устранены в ближайшее время;</w:t>
      </w:r>
    </w:p>
    <w:p w:rsidR="00A77B3E">
      <w:r>
        <w:t>- копией паспорта фио;</w:t>
      </w:r>
    </w:p>
    <w:p w:rsidR="00A77B3E">
      <w:r>
        <w:t xml:space="preserve">         - выпиской из ЕГРЮЛ в отношении ТСН «Пионерская-15», согласно которому  фио является председателем ТСН «Пионерская-15»;   </w:t>
      </w:r>
    </w:p>
    <w:p w:rsidR="00A77B3E">
      <w:r>
        <w:t>-  актом осмотра сайта ГИС ЖКХ  от дата;</w:t>
      </w:r>
    </w:p>
    <w:p w:rsidR="00A77B3E">
      <w:r>
        <w:t>- приобщенными скриншотами с официального сайта Государственной информационной системы жилищно-коммунального хозяйства в сети «Интернет» https://dom.gosuslugi.ru.</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Постановление о возбуждении производства по делу об административном правонарушении составлено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ч.2 ст.13.19.2  КоАП РФ. </w:t>
      </w:r>
    </w:p>
    <w:p w:rsidR="00A77B3E">
      <w:r>
        <w:t xml:space="preserve">       Санкция данной статьи предусматривает административное наказание  в виде предупреждения или наложения административного штрафа на должностных лиц в размере от пяти тысяч до сумма прописью.</w:t>
      </w:r>
    </w:p>
    <w:p w:rsidR="00A77B3E">
      <w:r>
        <w:t xml:space="preserve">        При назначении административного наказания в соответствии с требованиями ст.ст.3.1, 3.5, 4.1, 4.2 и 4.3 КоАП РФ судья учла  фактические обстоятельства совершения нарушения; характер совершенного  административного правонарушения; степень вины правонарушителя. Обстоятельствами, смягчающими административную ответственность, является:  признание  фио вины  в совершении административного правонарушения и раскаяние в содеянном, что отражено в постановлении прокурора и ее заявлении; совершение правонарушения впервые; принятие мер к устранению нарушений.   Обстоятельств, отягчающих административную ответственность, прокурором не  представлено,  и судом  не установлено. </w:t>
      </w:r>
    </w:p>
    <w:p w:rsidR="00A77B3E">
      <w:r>
        <w:t xml:space="preserve">        В соответствии  со ст.3.4 КоАП РФ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   </w:t>
      </w:r>
    </w:p>
    <w:p w:rsidR="00A77B3E">
      <w:r>
        <w:t xml:space="preserve">        На основании вышеизложенного с учетом совокупности смягчающих  обстоятельств, совершения правонарушения судья считает возможным назначить должностному лицу за впервые совершенное правонарушение наказание предусмотренное санкцией статьи  - в виде предупреждения.                   </w:t>
      </w:r>
    </w:p>
    <w:p w:rsidR="00A77B3E">
      <w:r>
        <w:t xml:space="preserve">        Руководствуясь  ст.29.9, 29.10, 29.11 КоАП РФ, мировой судья</w:t>
      </w:r>
    </w:p>
    <w:p w:rsidR="00A77B3E">
      <w:r>
        <w:t xml:space="preserve">                                               П  О С  Т  А  Н  О  В  И  Л:</w:t>
      </w:r>
    </w:p>
    <w:p w:rsidR="00A77B3E">
      <w:r>
        <w:t xml:space="preserve">         </w:t>
      </w:r>
    </w:p>
    <w:p w:rsidR="00A77B3E">
      <w:r>
        <w:t xml:space="preserve">        Признать должностное лицо – председателя ТСН «Пионер-15» фио Зеру Усеиновну виновной в совершении административного правонарушения, предусмотренного ч.2 ст.13.19.2,  и назначить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