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5-22-198/2022</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w:t>
      </w:r>
    </w:p>
    <w:p w:rsidR="00A77B3E">
      <w:r>
        <w:t xml:space="preserve">с участием должностного лица  Алуштинского городского отдела Государственного комитета по государственной регистрации  и кадастру адрес –  фио, </w:t>
      </w:r>
    </w:p>
    <w:p w:rsidR="00A77B3E">
      <w:r>
        <w:t xml:space="preserve">              рассмотрев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r>
        <w:t xml:space="preserve">                                                           У С Т А Н О В И Л:</w:t>
      </w:r>
    </w:p>
    <w:p w:rsidR="00A77B3E">
      <w:r>
        <w:t xml:space="preserve">     фио не выполнила в установленный срок до дата  предписание от  дата, вынесенное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адрес  по использованию  и охране земель  фио, которым  гражданке фио было предписано устранить нарушение земельного законодательства, а именно: использование земельного участка муниципальной собственности площадью 33,0 кв.м., смежного с земельным участком, расположенным по адресу: адрес, кадастровый номер: 90:15:телефон:145, для размещения четырехэтажного жилого дома площадью 518,8 кв.м., с кадастровым номером: 90:03:телефон: 2429, который находится в общей долевой собственности фио и фио без правоустанавливающих и правоудостоверяющих документов на землю, что является нарушением требований статей 25, 26 ЗК РФ, ответственность за которое предусмотрена ст. 7.1 КоАП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 Следовательно, фио совершила административное правонарушение, предусмотренное ч.25 ст.19.5  КоАП РФ.</w:t>
      </w:r>
    </w:p>
    <w:p w:rsidR="00A77B3E">
      <w:r>
        <w:t xml:space="preserve">       В судебное заседание фио не явилась, извещена телефонограммой дата в 10-41 часов.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его отсутствие.    </w:t>
      </w:r>
    </w:p>
    <w:p w:rsidR="00A77B3E">
      <w:r>
        <w:t xml:space="preserve">                Должностное лицо, составившее протокол об административном правонарушении – фио в судебном заседании  поддержал обстоятельства, изложенные в протоколе об административном правонарушении и других материалах. Считает, что вина фио в совершении административного правонарушении полностью доказана, поскольку предписание об устранении нарушений земельного законодательства не было выполнено в установленный срок.  По указанным основаниям просил привлечь фио к административной ответственности; с учетом личности фио на строгом наказании не настаивал.  </w:t>
      </w:r>
    </w:p>
    <w:p w:rsidR="00A77B3E">
      <w:r>
        <w:t xml:space="preserve">                Заслушав лицо, составившее протокол,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дата  уполномоченным должностным лицом органа государственного земельного надзора  на основании  проведенной  проверки  гражданке фио было выдано предписание №4 об устранении выявленного нарушения требований  земельного законодательства РФ, а именно, предписано в срок до дата  устранить нарушение земельного законодательства: использование земельного участка муниципальной собственности площадью 33,0 кв.м., смежного с земельным участком, расположенным по адресу: адрес, кадастровый номер: 90:15:телефон:145, для размещения четырехэтажного жилого дома площадью 518,8 кв.м., с кадастровым номером: 90:03:телефон: 2429, который находится в общей долевой собственности фио и фио без правоустанавливающих и правоудостоверяющих документов на землю, что является нарушением требований статей 25, 26 ЗК РФ, ответственность за которое предусмотрена ст. 7.1 КоАП РФ.  Нарушение  предписано устранить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w:t>
      </w:r>
    </w:p>
    <w:p w:rsidR="00A77B3E">
      <w:r>
        <w:t xml:space="preserve">         В ходе выездной плановой проверки дата был выявлен факт неисполнения  фио в  установленный срок  вышеуказанного предписания, что зафиксировано в Акте  проверки № 96 от дата, по факту чего органом земельного надзора был составлен административный протокол по ч. 25 ст. 19.5 КоАП РФ в отношении фио</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-решением о проведении инспекционного визита от дата;</w:t>
      </w:r>
    </w:p>
    <w:p w:rsidR="00A77B3E">
      <w:r>
        <w:t>- предписанием об устранении выявленного нарушения от дата;</w:t>
      </w:r>
    </w:p>
    <w:p w:rsidR="00A77B3E">
      <w:r>
        <w:t>- актом инспекционного визита от дата;</w:t>
      </w:r>
    </w:p>
    <w:p w:rsidR="00A77B3E">
      <w:r>
        <w:t>- протоколом осмотра от дата;</w:t>
      </w:r>
    </w:p>
    <w:p w:rsidR="00A77B3E">
      <w:r>
        <w:t>- обмером площади земельного участка от дата;</w:t>
      </w:r>
    </w:p>
    <w:p w:rsidR="00A77B3E">
      <w:r>
        <w:t>- уведомлением о составлении протоколов об административных правонарушениях;</w:t>
      </w:r>
    </w:p>
    <w:p w:rsidR="00A77B3E">
      <w:r>
        <w:t>- реестром почтовых отправлений от дата;</w:t>
      </w:r>
    </w:p>
    <w:p w:rsidR="00A77B3E">
      <w:r>
        <w:t>- копией квитанции об отправке уведомления о составлении протокола;</w:t>
      </w:r>
    </w:p>
    <w:p w:rsidR="00A77B3E">
      <w:r>
        <w:t>- копией почтового уведомления о вручении уведомления о составлении протокола;</w:t>
      </w:r>
    </w:p>
    <w:p w:rsidR="00A77B3E">
      <w:r>
        <w:t>-  протоколом об административном правонарушении от дата, в котором изложены обстоятельства  правонарушения;   фио была ознакомлена с протоколом, указала, что ею предпринимаются меры по оформлению документов на спорный участок.</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При этом предписание органа государственного  земельного надзора обжаловано не было,  следовательно, обязательно для исполнения.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в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степень  вины правонарушителя; принятие мер для  оформления документов на земельный участок в соответствии с действующим законодательством;  личность виновной, ее имущественное и семейное положение; обстоятельства, смягчающее административную ответственность: совершение правонарушения впервые; признание вины, принятие мер по устранению нарушений. Обстоятельств, отягчающих административную ответственность, по делу не установлено.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 xml:space="preserve"> </w:t>
      </w:r>
    </w:p>
    <w:p w:rsidR="00A77B3E">
      <w:r>
        <w:t xml:space="preserve">   Признать фио виновной в совершении административного правонарушения, предусмотренного ч.25 ст.19.5 КоАП РФ, и назначить ей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0410760300225001992219135; назначение платежа: «штраф по делу об административном правонарушении по постановлению №5-22-199/2022 от дата».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