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№5-22-199/2020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>адрес</w:t>
      </w:r>
    </w:p>
    <w:p w:rsidR="00A77B3E">
      <w:r>
        <w:t>Мировой судья адрес № 22 Алуштинского судебного района (городской адрес) адрес фио,</w:t>
      </w:r>
    </w:p>
    <w:p w:rsidR="00A77B3E">
      <w:r>
        <w:t>с участием лица, в отношении которого возбуждено дело об административном правонарушении- ЗиядиноваД.Р.,</w:t>
      </w:r>
    </w:p>
    <w:p w:rsidR="00A77B3E">
      <w:r>
        <w:t>рассмотрев материал об административном правонарушении, предусмотренном ст.20.21 КоАП РФ, в отношении фио, паспортные данные, АР адрес; гражданина Украины; не имеющего правовой регистрации по месту жительства; фактически проживающего по адресу: адрес; со средним образованием; не состоящего в зарегистрированном браке; официально не трудоустроенного; привлекавшегося к административной ответственности; ранее судимого,</w:t>
      </w:r>
    </w:p>
    <w:p w:rsidR="00A77B3E">
      <w:r>
        <w:t>установил:</w:t>
      </w:r>
    </w:p>
    <w:p w:rsidR="00A77B3E">
      <w:r>
        <w:t>дата в время гражданин ЗиядиновД.Р. в общественном месте по адресу: адрес около дома №3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шаткую походку, неопрятный внешний вид, невнятную речь, слабо ориентировался в пространстве. Тем самым, совершил административное правонарушение, предусмотренное ст.20.21 КоАП РФ.</w:t>
      </w:r>
    </w:p>
    <w:p w:rsidR="00A77B3E">
      <w:r>
        <w:t>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исправиться и более не совершать подобных правонарушений; обязался уплатить административный штраф.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Факт совершения фио административного правонарушения, предусмотренного ст.20.21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правонарушения; нарушитель был ознакомлен с протоколом и с ним согласен; письменными объяснениями свидетеля административного правонарушения фио;</w:t>
        <w:tab/>
        <w:t>Актом медицинского</w:t>
      </w:r>
    </w:p>
    <w:p w:rsidR="00A77B3E">
      <w:r>
        <w:t>освидетельствования на состояние опьянения (алкогольного, наркотического или иного токсического);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вышеуказанных'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</w:t>
        <w:br w:type="page"/>
      </w:r>
    </w:p>
    <w:p w:rsidR="00A77B3E">
      <w:r>
        <w:t>человеческое достоинство и общественную нравственность, тем самым совершил административное правонарушение, предусмотренное ст. 20.21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учла характер совершенного административного правонарушения, личность правонарушителя, его имущественное и семейное положение; обстоятельство, смягчающее административную ответственность - признание вины и раскаяние; обстоятельство, отягчающее административную ответственность - повторное совершение однородного административного правонарушения.</w:t>
      </w:r>
    </w:p>
    <w:p w:rsidR="00A77B3E">
      <w:r>
        <w:t>На основании вышеизложенного, исходя из конкретных обстоятельств дела, с учетом того, что почти сутки фио отсидел в камере административно- 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</w:t>
      </w:r>
    </w:p>
    <w:p w:rsidR="00A77B3E">
      <w:r>
        <w:t>Руководствуясь ст ст. 29.9, 29.10, 29.11 КоАП РФ, мировой судья</w:t>
      </w:r>
    </w:p>
    <w:p w:rsidR="00A77B3E"/>
    <w:p w:rsidR="00A77B3E">
      <w:r>
        <w:t>ПОСТАНОВИЛ :</w:t>
      </w:r>
    </w:p>
    <w:p w:rsidR="00A77B3E">
      <w:r>
        <w:t>Признать фио виновным в совершении административного правонарушения, предусмотренного ст.20.21 КоАП РФ, и назначить административное наказание в виде административного штрафа в размере сумма (сумма прописью).</w:t>
      </w:r>
    </w:p>
    <w:p w:rsidR="00A77B3E">
      <w:r>
        <w:t>Разъяснить лицу 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Назначение платежа: административный штраф.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/>
    <w:p w:rsidR="00A77B3E"/>
    <w:p w:rsidR="00A77B3E">
      <w:r>
        <w:t>Мировой судья</w:t>
      </w:r>
    </w:p>
    <w:p w:rsidR="00A77B3E"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