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№5-22-225/2020 </w:t>
      </w:r>
    </w:p>
    <w:p w:rsidR="00A77B3E">
      <w:r>
        <w:t xml:space="preserve">     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фио, паспортные данные гражданина РФ; зарегистрированного и проживающего по адресу: адрес; временно не работающего; холостого;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У С Т А Н О В И Л:</w:t>
      </w:r>
    </w:p>
    <w:p w:rsidR="00A77B3E">
      <w:r>
        <w:t xml:space="preserve">       дата в время по адресу: адрес, вблизи дома №26, был выявлен гражданин фио, который с целью получения систематического дохода (прибыли) осуществлял предпринимательскую деятельность, связанную с перевозкой пассажиров (легковое такси), на своем автомобиле марки «Шевроле Ланос», государственный номерной знак О 250 ВР 77 РУС, 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фио в судебное заседание не явился, извещен телефонограммой дата в время, в материалах дела имеется ходатайство фио, в котором он вину признал, просил дело рассмотреть в его отсутствие и строго не наказывать.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и  считает возможным рассмотреть дело в его отсутствие.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            </w:t>
      </w:r>
    </w:p>
    <w:p w:rsidR="00A77B3E">
      <w:r>
        <w:t xml:space="preserve">                Статьей 9 Федерального закона от дата  №69-ФЗ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по тексту цитируемой статьи - уполномоченный орган). 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статьи).</w:t>
      </w:r>
    </w:p>
    <w:p w:rsidR="00A77B3E">
      <w:r>
        <w:t xml:space="preserve">                  В данном случае  по делу установлено, что фио осуществлял предпринимательскую деятельность, связанную с перевозкой пассажиров (легковое такси),  будучи не зарегистрированным в качестве индивидуального предпринимателя.</w:t>
      </w:r>
    </w:p>
    <w:p w:rsidR="00A77B3E">
      <w:r>
        <w:t xml:space="preserve">                 Факт совершения фио административного правонарушения, предусмотренного ч.1 ст.14.1 КоАП РФ, и его виновность подтверждается исследованными в судебном заседании доказательствами: рапортом сотрудника ОМВД по адрес о факте административного правонарушения; протоколом об административном правонарушении  №РК-телефон от дата, в котором изложены обстоятельства совершенного административного правонарушения; в протоколе отражено, что нарушитель  с ним ознакомлен, с изложенным в протоколе согласен, вину признает, просил строго не наказывать; листом ознакомления с правами; письменными объяснениями фио на досудебной стадии производства по делу, в которых он признал, что осуществлял незаконную предпринимательскую деятельность по предоставлению услуг частного извоза граждан на своем автомобиле марки «Шевроле Ланос», государственный номерной знак О 250 ВР 77 РУС; письменными объяснениями свидетеля фио; ходатайством фио о рассмотрении дела в его отсутствие; копией водительского удостоверения на имя фио; копией свидетельства о регистрации транспортного средства на имя фио; копией электронного страхового полиса; справкой на физическое лицо; сведениями из ЕГРЮЛ/ЕГРИП о том, что фио в качестве индивидуального предпринимателя не значится.               </w:t>
      </w:r>
    </w:p>
    <w:p w:rsidR="00A77B3E">
      <w:r>
        <w:t xml:space="preserve">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суд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признание вины и раскаяние, совершение данного административного правонарушения впервые.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>
      <w:r>
        <w:t xml:space="preserve">                                                             ПОСТАНОВИЛ:</w:t>
      </w:r>
    </w:p>
    <w:p w:rsidR="00A77B3E">
      <w:r>
        <w:t xml:space="preserve">                  Признать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82811601143010001140.   Назначение платежа: административный штраф.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