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№5-22-226/2017</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ст.12.26  КоАП РФ, в отношении  фио, паспортные данные п/совета Той-Тюбе, адрес, УзССР; зарегистрированного  и проживающего по адресу: адрес; гражданина РФ; со средним специальным  образованием; холостого; временно не трудоустроенного; ранее привлекавшегося к административной ответственности,</w:t>
      </w:r>
    </w:p>
    <w:p w:rsidR="00A77B3E">
      <w:r>
        <w:t xml:space="preserve">                                                                             </w:t>
      </w:r>
    </w:p>
    <w:p w:rsidR="00A77B3E">
      <w:r>
        <w:t xml:space="preserve">       УСТАНОВИЛ:</w:t>
      </w:r>
    </w:p>
    <w:p w:rsidR="00A77B3E">
      <w:r>
        <w:t xml:space="preserve">       Согласно поступившему протоколу об административном правонарушении  от дата   водитель  фио  дата в время  на автодороге    «граница с Украиной-Симферополь-Алушта-Ялта» 688 км +500м вблизи адрес,    управляя автомобилем марки марка автомобиля Бенз 108» государственный регистрационный знак В сумма 82,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специальном медицинском учреждении, при наличии признаков опьянения (запаха алкоголя изо рта, неустойчивость позы, поведение, не соответствует обстановке).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судебном заседании фио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вышеуказанным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протоколом об отстранении от управления транспортным средством  от дата, из которого следует, что  дата в 11час. 17 мин.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поведение, не соответствует обстановке), отказ от прохождения  освидетельствования на состояние алкогольного опьянения; данное процессуальное действие совершено с применением видеозаписи;</w:t>
      </w:r>
    </w:p>
    <w:p w:rsidR="00A77B3E">
      <w:r>
        <w:t>- протоколом о задержании транспортного средства от дата, из которого усматривается, что сотрудниками ДПС ГИБДД задержано транспортное средство марки марка автомобиля государственный номер В 843 ОР 82  с  передачей его на специализированную стоянку по адресу: адрес;</w:t>
      </w:r>
    </w:p>
    <w:p w:rsidR="00A77B3E">
      <w:r>
        <w:t>- рапортами сотрудников полиции от дата, дата;</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обстоятельства совершения правонарушения; личность фио, его имущественное и семейное положение; обстоятельство, смягчающее административную ответственность - признание вины и раскаяние; обстоятельство, отягчающее административную ответственность – повторное совершение в течение одного года однородного административного правонарушения (дата был привлечен по ст.12.19 ч.3.1  КоАП РФ, штраф сумма оплачен).  </w:t>
      </w:r>
    </w:p>
    <w:p w:rsidR="00A77B3E">
      <w:r>
        <w:t xml:space="preserve">                На основании вышеизложенного суд приходит к выводу, что фио  следует назначить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ПОСТАНОВИЛ:</w:t>
      </w:r>
    </w:p>
    <w:p w:rsidR="00A77B3E">
      <w:r>
        <w:t xml:space="preserve">                 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18810491176000013752.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