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№ 5-22-230/2020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</w:t>
        <w:tab/>
        <w:t>адрес</w:t>
      </w:r>
    </w:p>
    <w:p w:rsidR="00A77B3E">
      <w:r>
        <w:tab/>
        <w:t>И.о. мирового судьи судебного участка №22 Алуштинского судебного района, Мировой судья адрес № 23 Алуштинского судебного района (городской адрес) адрес фио, рассмотрев материал об административном правонарушении, предусмотренном ст.20.21 КоАП РФ, в отношении фио, паспортные данные, зарегистрирован и проживает по адресу: адрес; ранее привлекавшийся к административной ответственности, официально не трудоустроен, гражданин Украины,</w:t>
      </w:r>
    </w:p>
    <w:p w:rsidR="00A77B3E">
      <w:r>
        <w:t>УСТАНОВИЛ:</w:t>
      </w:r>
    </w:p>
    <w:p w:rsidR="00A77B3E">
      <w:r>
        <w:t xml:space="preserve">дата годав общественном месте по адресу: адрес, в районе дома №25гражданин ТрояновскийВ.В. появился в состоянии опьянения,  шатался из стороны в сторону, из ротовой полости исходил резкий запах алкоголя, имел неопрятный вид, шаткую походку, мешал проходу граждан.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заседанииТрояновскийВ.В.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правонарушений; просил строго не наказывать.</w:t>
      </w:r>
    </w:p>
    <w:p w:rsidR="00A77B3E">
      <w:r>
        <w:t>Заслушав 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Факт совершения ТрояновскимВ.В. административного правонарушения, предусмотренного ст.20.21 КоАП РФ, и его виновность 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изложены, обстоятельства  правонарушения, с которым ТрояновскийВ.В. ознакомлен и согласен;, актом медицинского освидетельствования №116 от дата, в котором указано, что ТрояновскийВ.В.отказался сдавать биологический материал для проверки на состояние алкогольного опьянения; письменными объяснениями ТрояновскогоВ.В..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       ТрояновскийВ.В.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не установлено. </w:t>
        <w:tab/>
      </w:r>
    </w:p>
    <w:p w:rsidR="00A77B3E">
      <w:r>
        <w:t>На основании изложенного  суд считает необходимым назначить виновному   наказание в виде административного штрафа в размере  сумма</w:t>
      </w:r>
    </w:p>
    <w:p w:rsidR="00A77B3E">
      <w:r>
        <w:t>Руководствуясь ст.ст. 29.9, 29.10, 29.11 КоАП РФ,</w:t>
      </w:r>
    </w:p>
    <w:p w:rsidR="00A77B3E">
      <w:r>
        <w:t>П О С Т А Н О В И Л :</w:t>
      </w:r>
    </w:p>
    <w:p w:rsidR="00A77B3E">
      <w:r>
        <w:t>фио, дата рожденияпризнать виновным в совершении административного правонарушения, предусмотренного  ст.20.21  КоАП РФ, иназначить ему административное наказание в виде административного штрафа в размере сумма (пятьсот).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 Назначение платежа: административный штраф.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/>
    <w:p w:rsidR="00A77B3E">
      <w:r>
        <w:t xml:space="preserve"> Мировой судья                                               </w:t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