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№5-22-238/2023</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ab/>
        <w:t xml:space="preserve">Мировой судья судебного участка №22 Алуштинского судебного района (городской адрес) адрес фио </w:t>
      </w:r>
    </w:p>
    <w:p w:rsidR="00A77B3E">
      <w:r>
        <w:tab/>
        <w:t xml:space="preserve">с участием лица, в отношении которого ведется дело об административном правонарушении – фио    </w:t>
      </w:r>
    </w:p>
    <w:p w:rsidR="00A77B3E">
      <w:r>
        <w:tab/>
        <w:t>рассмотрев в открытом судебном заседании дело об административном правонарушении, предусмотренном ч.1 ст.12.26 КоАП РФ, в отношении:</w:t>
      </w:r>
    </w:p>
    <w:p w:rsidR="00A77B3E">
      <w:r>
        <w:t xml:space="preserve">              фио, паспортные данные гражданина РФ; паспортные данные; зарегистрированного и проживающего по адресу: адрес адрес, не женатого, официально не работающего, военнообязанного, ранее не привлекавшегося к административной ответственности,</w:t>
      </w:r>
    </w:p>
    <w:p w:rsidR="00A77B3E"/>
    <w:p w:rsidR="00A77B3E">
      <w:r>
        <w:t xml:space="preserve">                                                                УСТАНОВИЛ:</w:t>
      </w:r>
    </w:p>
    <w:p w:rsidR="00A77B3E"/>
    <w:p w:rsidR="00A77B3E">
      <w:r>
        <w:tab/>
        <w:t>дата в время, по адресу: адрес, водитель фио управлял транспортным средством марка автомобилясумма/з А-695ХМ/92, допустил наезд на пешехода фио причинил телесные повреждения, был направлен на медицинское освидетельствование, не выполнил законное требование уполномоченного должностного лица о прохождении медицинского освидетельствования на состояние опьянения. Согласно акта медицинского освидетельствования № 37 от дата,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ab/>
        <w:t>фио в  судебное  заседание  явился, ему были разъяснены права и обязанности, предусмотренные КоАП РФ, положения ст. 51 Конституции РФ; пояснил, что произошло ДТП возле кафе «Рыбка» на подъеме выходила женщина, он ее сбил. Сам вызвал полицию. Сотрудники ГИБДД составили протокол по факту ДТП, направили на прохождение медицинского освидетельствования. Он не отказывался от его прохождения, однако в медицинском учреждении не смог сдать анализ мочи, так как был в шоке.  Ему было предложено сдать анализ с использованием катетора, он отказался.</w:t>
      </w:r>
    </w:p>
    <w:p w:rsidR="00A77B3E">
      <w:r>
        <w:tab/>
        <w:t>Заслушав фио исследовав материалы дела, и, оценив представленные доказательства, суд приходит  к следующему:</w:t>
      </w:r>
    </w:p>
    <w:p w:rsidR="00A77B3E">
      <w:r>
        <w:tab/>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ab/>
        <w:t>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ab/>
        <w:t xml:space="preserve">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ab/>
        <w:t xml:space="preserve">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w:t>
      </w:r>
    </w:p>
    <w:p w:rsidR="00A77B3E">
      <w:r>
        <w:tab/>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ab/>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ab/>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82 АП № 179515 от дата, в котором зафиксированы обстоятельства совершения административного правонарушения; фио был ознакомлен  с протоколом под роспись ;</w:t>
      </w:r>
    </w:p>
    <w:p w:rsidR="00A77B3E">
      <w:r>
        <w:t>-  протоколом  о направлении на медицинское освидетельствование на состояние опьянения 61 АК телефон от дата по факту ДТП.</w:t>
      </w:r>
    </w:p>
    <w:p w:rsidR="00A77B3E">
      <w:r>
        <w:t>Актом медицинского освидетельствования № 37 от дата, согласно которого фио освидетельствование не прошел в виду отсутствия мочи 1 час, отказ от катетеризации.</w:t>
      </w:r>
    </w:p>
    <w:p w:rsidR="00A77B3E">
      <w:r>
        <w:t>- копией определения от дата о возбуждении дела об административном правонарушении и проведении административного расследования по ч. 1 ст. 12.24 КоАП РФ;</w:t>
      </w:r>
    </w:p>
    <w:p w:rsidR="00A77B3E">
      <w:r>
        <w:t>- копией объяснениями фио;</w:t>
      </w:r>
    </w:p>
    <w:p w:rsidR="00A77B3E">
      <w:r>
        <w:t>- копией постановления по делу об административном правонарушении от дата № 18810082220000436195 о привлечении фио к административной ответственности по ст .12.37 ч. 2 КоАП РФ;</w:t>
      </w:r>
    </w:p>
    <w:p w:rsidR="00A77B3E">
      <w:r>
        <w:t>-видеозаписью, из которой усматривается, что сотрудником ГИБДД фио разъяснены права, предусмотренные ст.25.1  КоАП РФ, и ст.51 Конституции РФ; также  было разъяснено, что в отношении него будет составлен протокол об административном правонарушении на основании акта медицинского освидетельствования от дата по ч.1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Процедура медицинского освидетельствования на состояние опьянения в отношении гражданина фио проводилась согласно приказу Министерства здравоохранения РФ от дата № 933, которым утвержден «Порядок проведения медицинского освидетельствования на состояние опьянения (алкогольного, наркотического или иного токсического), (далее Порядок).</w:t>
      </w:r>
    </w:p>
    <w:p w:rsidR="00A77B3E">
      <w:r>
        <w:t>В соответствии с пунктом 19 Порядка, заключение «от медицинского освидетельствования отказался» выносится в случаях: отказа освидетельствуемого от проведения медицинского освидетельствования (до начала его проведения);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фальсификации выдоха; фальсификации пробы биологического объекта (мочи). Согласно приведенному Порядку фальсификация выдоха является основанием для вынесения медицинского заключения «от медицинского освидетельствования отказался», для констатации факта отказа достаточно одного исследования, в ходе которого освидетельствуемый сфальсифицировал выдох.</w:t>
      </w:r>
    </w:p>
    <w:p w:rsidR="00A77B3E">
      <w:r>
        <w:t>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(абз.1. 12 Порядка)</w:t>
      </w:r>
    </w:p>
    <w:p w:rsidR="00A77B3E">
      <w:r>
        <w:t xml:space="preserve"> В случае отказа от медицинского освидетельствования, отказа от любого вида исследования или фальсификации выдоха, заполнение Акта прекращается и в пункте 17 Акта делается запись об отказе от медицинского освидетельствования (пункт 19 Порядка).</w:t>
      </w:r>
    </w:p>
    <w:p w:rsidR="00A77B3E">
      <w:r>
        <w:t xml:space="preserve"> Согласно правовой позиции, высказанной в пункте 9 постановления Пленума Верховного Суда РФ от дата № 18 «О некоторых вопросах, возникающих у судов при применении Особенной части Кодекса Российской Федерации об административных правонарушениях»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A77B3E">
      <w:r>
        <w:t xml:space="preserve">фио не предоставил суду доказательств о том, что по какой уважительной причине он не смог пройти освидетельствование в медицинском учреждении. В судебном заседании пояснял, что он не оспаривал акт освидетельствования в медицинском учреждении на месте, равно как и при составлении протокола об административном правонарушении </w:t>
      </w:r>
    </w:p>
    <w:p w:rsidR="00A77B3E">
      <w:r>
        <w:t xml:space="preserve">            Таким образом, требования Порядка проведения медицинского освидетельствования на состояние опьянения (алкогольного, наркотического или иного токсического) приложения № 1 к приказу Министерства здравоохранения Российской Федерации от дата № 93Зн в отношении фио не нарушены.</w:t>
      </w:r>
    </w:p>
    <w:p w:rsidR="00A77B3E">
      <w:r>
        <w:t xml:space="preserve">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  смягчающих административную ответственность, судом не установлено; обстоятельством, отягчающим административную ответственность не установлено. </w:t>
      </w:r>
    </w:p>
    <w:p w:rsidR="00A77B3E">
      <w:r>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Руководствуясь   ст. ст. 29.9 - 29.11 КоАП РФ, мировой судья                                                                    </w:t>
      </w:r>
    </w:p>
    <w:p w:rsidR="00A77B3E"/>
    <w:p w:rsidR="00A77B3E">
      <w:r>
        <w:t xml:space="preserve">                                                                   </w:t>
      </w:r>
    </w:p>
    <w:p w:rsidR="00A77B3E"/>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18810491221500003702.</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