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Дело № 5-22-464/2023</w:t>
      </w:r>
    </w:p>
    <w:p w:rsidR="00A77B3E">
      <w:r>
        <w:t xml:space="preserve">                                                     П О С Т А Н О В Л Е Н И Е</w:t>
      </w:r>
    </w:p>
    <w:p w:rsidR="00A77B3E">
      <w:r>
        <w:t xml:space="preserve">                                по делу об административном правонарушении</w:t>
      </w:r>
    </w:p>
    <w:p w:rsidR="00A77B3E">
      <w:r>
        <w:t xml:space="preserve">             </w:t>
      </w:r>
    </w:p>
    <w:p w:rsidR="00A77B3E">
      <w:r>
        <w:t>дата                                                                  адрес</w:t>
      </w:r>
    </w:p>
    <w:p w:rsidR="00A77B3E"/>
    <w:p w:rsidR="00A77B3E">
      <w:r>
        <w:t xml:space="preserve">Мировой судья судебного участка №22 Алуштинского судебного района (городской адрес) адрес фио, </w:t>
      </w:r>
    </w:p>
    <w:p w:rsidR="00A77B3E">
      <w:r>
        <w:t>с участием лица, привлекаемого к административной ответственности – фио,</w:t>
      </w:r>
    </w:p>
    <w:p w:rsidR="00A77B3E">
      <w:r>
        <w:t xml:space="preserve">рассмотрев материал об административном правонарушении, предусмотренном </w:t>
      </w:r>
    </w:p>
    <w:p w:rsidR="00A77B3E">
      <w:r>
        <w:t xml:space="preserve">ст. 19.24 ч.3  КоАП РФ, в отношении фио, паспортные данные, УССР; зарегистрированного и проживающего по адресу: адрес;  гражданина РФ, паспортные данные; официально не трудоустроенного; состоящего в зарегистрированном браке; имеющего на иждивении одного несовершеннолетнего ребенка датар.; ранее привлекавшегося к административной ответственности; ранее судимого, </w:t>
      </w:r>
    </w:p>
    <w:p w:rsidR="00A77B3E"/>
    <w:p w:rsidR="00A77B3E">
      <w:r>
        <w:t xml:space="preserve">                                                           У С Т А Н О В И Л:</w:t>
      </w:r>
    </w:p>
    <w:p w:rsidR="00A77B3E">
      <w:r>
        <w:t xml:space="preserve">         </w:t>
        <w:tab/>
        <w:t xml:space="preserve">     фио совершил административное правонарушение, предусмотренное ч.3 ст.19.24 КоАП РФ. </w:t>
      </w:r>
    </w:p>
    <w:p w:rsidR="00A77B3E">
      <w:r>
        <w:t xml:space="preserve">              Так, дата в 02-15 часов, фио, являясь лицом, в отношении которого решением Алуштинского городского суда адрес от дата были установлены административные ограничения, в том числе: в виде запрета находиться вне жилого или иного помещения с 22-00 часов по 06-00 часов,  отсутствовал по месту своего жительства по адресу:  адрес без уважительных причин.</w:t>
      </w:r>
    </w:p>
    <w:p w:rsidR="00A77B3E">
      <w:r>
        <w:t xml:space="preserve">    Учитывая привлечение к административной ответственности фио постановлением мирового судьи от дата по ч.1 ст. 19.24 КоАП РФ, данное правонарушение совершено повторно, что предусмотрено ч.3 ст.19.24 КоАП РФ. </w:t>
      </w:r>
    </w:p>
    <w:p w:rsidR="00A77B3E">
      <w:r>
        <w:t xml:space="preserve">                При рассмотрении дела фио вину свою признал; раскаялся в содеянном.  Пояснил, что не находился по месту жительства  в установленное время, поскольку вышел ночью на улицу пить пиво рядом с домом;   просил  строго не  наказывать.</w:t>
      </w:r>
    </w:p>
    <w:p w:rsidR="00A77B3E">
      <w:r>
        <w:t xml:space="preserve">    Заслушав объяснения    фио, изучив материалы дела, судья приходит к  следующему:</w:t>
      </w:r>
    </w:p>
    <w:p w:rsidR="00A77B3E">
      <w:r>
        <w:t xml:space="preserve">        Частью 1 ст. 19.24 КоАП РФ установлена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 xml:space="preserve">       За повторное в течение одного года совершение административного правонарушения, предусмотренного ч. 1 ст. 19.24 КоАП РФ, если эти действия (бездействие) не содержат уголовно наказуемого деяния, наступает административная ответственность, установленная ч. 3 данной статьи.</w:t>
      </w:r>
    </w:p>
    <w:p w:rsidR="00A77B3E">
      <w:r>
        <w:t xml:space="preserve">        Факт совершения фио административного правонарушения, предусмотренного  ст.19.24 ч.3 КоАП РФ, и его виновность подтверждается исследованными в судебном заседании доказательствами: протоколом об административном правонарушении  от дата, с которым  нарушитель  был ознакомлен и согласен;  листом ознакомления с правами; письменными объяснениями фио от дата; рапортом сотрудника ОМВД России по адрес от дата; копией паспорта фио; актом посещения поднадзорного лица по месту жительства и пребывания от дата; справкой на физическое лицо.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Совокупность указанных выше доказательств позволяет сделать вывод о том, что         фио совершил административное правонарушение, предусмотренное ст.19.24 ч.3  КоАП РФ.</w:t>
      </w:r>
    </w:p>
    <w:p w:rsidR="00A77B3E">
      <w:r>
        <w:t xml:space="preserve">       Санкция данной статьи влечет   обязательные работы на срок до сорока часов либо административный арест на срок от десяти до пятнадцати суток.</w:t>
      </w:r>
    </w:p>
    <w:p w:rsidR="00A77B3E">
      <w:r>
        <w:t xml:space="preserve">        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 и семейное положение;  обстоятельства, смягчающие административную ответственность – признание вины и  раскаяние в содеянном; наличие  на иждивении малолетнего ребенка.  Обстоятельством, отягчающим, административную ответственность, является повторное совершение однородных административных правонарушений в течение года. </w:t>
      </w:r>
    </w:p>
    <w:p w:rsidR="00A77B3E">
      <w:r>
        <w:t xml:space="preserve">                 Исходя из конкретных обстоятельств совершенного правонарушения,  данных о личности  нарушителя,   мировой   судья  считает необходимым назначить ему наказание в виде   обязательных работ на срок 20 часов.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ч.3 ст.19.24  КоАП РФ  и  назначить ему административное наказание в виде обязательных работ на срок 20 (двадцать) часов.</w:t>
      </w:r>
    </w:p>
    <w:p w:rsidR="00A77B3E">
      <w:r>
        <w:t xml:space="preserve">     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      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адрес в течение 10 суток со дня  вручения или получения копии постановления.</w:t>
      </w:r>
    </w:p>
    <w:p w:rsidR="00A77B3E"/>
    <w:p w:rsidR="00A77B3E">
      <w:r>
        <w:t xml:space="preserve">           Мировой судья</w:t>
        <w:tab/>
        <w:tab/>
        <w:tab/>
        <w:t xml:space="preserve">                                                фио</w:t>
      </w:r>
    </w:p>
    <w:p w:rsidR="00A77B3E"/>
    <w:p w:rsidR="00A77B3E"/>
    <w:p w:rsidR="00A77B3E">
      <w:r>
        <w:t xml:space="preserve">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