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№ 5-22-242/2020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  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данные; гражданина РФ; зарегистрированного по адресу:   адрес;  со средним техническим образованием; не состоящего в зарегистрированном браке; имеющего на иждивении   одного несовершеннолетнего  ребенка;  работающего    в ЦННИ адрес адрес инструментальщиком; ранее  не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дата  в время   гражданин     фио в общественном месте по адресу: адрес, около дома №13а,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вид,  слабо ориентировался в 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правонарушений,  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ознакомлен; письменными объяснениями очевидца правонарушения фио; Актом медицинского освидетельствования на состояние опьянения от дата; рапортом  сотрудника полиции ОМВД России по адрес от дата; протоколом 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 несовершеннолетнего ребенка; совершение административного правонарушения впервые.  Обстоятельств, отягчающих административную ответственность, по делу не установлено.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№ 5-22-216/2020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  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данные; гражданина РФ; зарегистрированного по адресу:   адрес; фактически проживающего по адресу: адрес, кв.18/3; со средним специальным образованием; состоящего в зарегистрированном браке; имеющего на иждивении трех малолетних детей;  работающего  у наименование организации, рабочим; ранее 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дата  в время   гражданин     фио в общественном месте по адресу: адрес, в подъезде  дома №2,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вид, на замечания граждан не реагировал.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правонарушений, пояснил, что у него умер друг, в связи с чем он выпил излишнюю дозу алгоголя; просил  строго не наказывать,  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 и согласен; рапортом оперативного дежурного ОМВД России по адрес от дата; письменными объяснениями очевидцев правонарушения фио и фио;  Справкой  врача нарколога  ГБУЗ РК «КН ПЦ наркологии» от дата, согласно которой у фио было установлено  алкогольное опьянение; рапортом  сотрудника полиции ОМВД России по адрес;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трех малолетних детей. Обстоятельством, отягчающим административную ответственность,   является повторное совершение  аналогичного правонарушения.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почти  сутки отсидел в камере административно задержанных,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