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5-22-254/2020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адрес; зарегистрированного и проживающего по адресу:   адрес маяк, адрес;   гражданина  РФ; с высшим образованием; работающего в магазине «ПУД» продавцом;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автомобилем  марки «Шкода Октавиа» государственный регистрационный знак В 076 МХ 82, в состоянии алкогольного опьянения согласно данных прибора Алкотектор «Юпитер К» №000200  в количестве  0,543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w:t>
        <w:tab/>
        <w:t xml:space="preserve">      фио в судебное заседание явился, ему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 полностью, в содеянном раскаялся. Не отрицал обстоятельства  правонарушения, изложенные  в протоколе об административном  правонарушении и других процессуальных документах, а также факт управления автомобилем в состоянии  алкогольного опьянения.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вмененным правонарушением;</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 543 мг/л наличия абсолютного этилового спирта в выдыхаемом воздухе при помощи прибора Алкотектор Юпитер-К №000200; приложенным  чеком алкотеста на бумажным носителе с показаниями технического средства измерения 0, 543 мг/л. фио был ознакомлен с актом и результатами освидетельствования и согласен  с ними, что подтверждается его подписью в акте и в бумажном чеке;</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 зафиксирована процедура прохождения водителем освидетельствования на состояние алкогольного опьянения; при этом водитель согласился с результатами освидетельствования;   </w:t>
      </w:r>
    </w:p>
    <w:p w:rsidR="00A77B3E">
      <w:r>
        <w:tab/>
        <w:t>- копией свидетельства о поверке прибора Алкотектор, с поверкой действительной до дата;</w:t>
      </w:r>
    </w:p>
    <w:p w:rsidR="00A77B3E">
      <w:r>
        <w:t xml:space="preserve">            - протоколом о задержании транспортного средства от дата;</w:t>
      </w:r>
    </w:p>
    <w:p w:rsidR="00A77B3E">
      <w:r>
        <w:t xml:space="preserve">            - справкой ГИБДД и распечаткой Базы данных ГИБДД по административным правонарушениям, согласно которым фио привлекался к административной ответственности.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нарушителем своей вины,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