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5-22-278/2018</w:t>
      </w:r>
    </w:p>
    <w:p w:rsidR="00A77B3E"/>
    <w:p w:rsidR="00A77B3E">
      <w:r>
        <w:t xml:space="preserve">                                                                  П О С Т А Н О В Л Е Н И Е</w:t>
      </w:r>
    </w:p>
    <w:p w:rsidR="00A77B3E">
      <w:r>
        <w:t xml:space="preserve">                                                   по делу об административном правонарушении</w:t>
      </w:r>
    </w:p>
    <w:p w:rsidR="00A77B3E">
      <w:r>
        <w:t>Резолютивная часть постановления объявлена дата</w:t>
      </w:r>
    </w:p>
    <w:p w:rsidR="00A77B3E">
      <w:r>
        <w:t>Мотивированное постановление изготовлено дата</w:t>
      </w:r>
    </w:p>
    <w:p w:rsidR="00A77B3E">
      <w:r>
        <w:t xml:space="preserve">дата   </w:t>
        <w:tab/>
        <w:t xml:space="preserve">                                           </w:t>
        <w:tab/>
        <w:tab/>
        <w:t xml:space="preserve">  адрес        </w:t>
      </w:r>
    </w:p>
    <w:p w:rsidR="00A77B3E">
      <w:r>
        <w:t xml:space="preserve">                                                                                  </w:t>
      </w:r>
    </w:p>
    <w:p w:rsidR="00A77B3E">
      <w:r>
        <w:t>Мировой судья судебного участка № 22 Алуштинского судебного района (городской адрес)  адрес  фио,</w:t>
      </w:r>
    </w:p>
    <w:p w:rsidR="00A77B3E">
      <w:r>
        <w:t>- с  участием    Врио заместителя  помощника  прокурора адрес   фио,</w:t>
      </w:r>
    </w:p>
    <w:p w:rsidR="00A77B3E">
      <w:r>
        <w:t>- лица, в отношении которого ведется дело об административном правонарушении –     фио,</w:t>
      </w:r>
    </w:p>
    <w:p w:rsidR="00A77B3E">
      <w:r>
        <w:t xml:space="preserve"> рассмотрев в открытом судебном заседании материалы дела об административном правонарушении, предусмотренном ч.2 ст.19.6.1 КоАП РФ, в отношении  должностного  лица - заместителя директора - заведующего территориальным отделом наименование организацииадресфио,  паспортные данные гражданина РФ; зарегистрированного и проживающего по адресу: адрес; с высшим образованием; не состоящего в зарегистрированном браке; ранее не привлекавшегося к административной ответственности,</w:t>
      </w:r>
    </w:p>
    <w:p w:rsidR="00A77B3E"/>
    <w:p w:rsidR="00A77B3E">
      <w:r>
        <w:t xml:space="preserve">                                                                У  С  Т  А  Н  О  В  И Л:</w:t>
      </w:r>
    </w:p>
    <w:p w:rsidR="00A77B3E">
      <w:r>
        <w:t xml:space="preserve">      Как следует из материалов дела, основанием для возбуждения дела об административном правонарушении послужили результаты проведенной Прокуратурой адрес проверки по факту обращения в прокуратуру наименование организации</w:t>
      </w:r>
    </w:p>
    <w:p w:rsidR="00A77B3E">
      <w:r>
        <w:t xml:space="preserve">      Проверкой прокуратуры установлено, что дата  государственные лесные инспекторы - заместитель директора - заведующий территориальным отделом наименование организацииадрес и его заместитель   фио в ходе планового обследования территории лесного фонда на предмет соблюдения лесного законодательства  фактически осуществили действия по проведению внеплановой проверки наименование организации без соответствующего распоряжения (приказа) руководителя органа государственного контроля (надзора). Внеплановая проверка проведена путем взаимодействия должностных лиц с наименование организации: у него истребованы письменные объяснения, свидетельства о регистрации в качестве индивидуального предпринимателя  и постановки на налоговый учет, копия паспорта; по результатам этих действий выдано предписание об устранении нарушения  в области лесного законодательства. Тем самым, должностными лицами нарушены требования  ч.2 ст.13.2, ст.14, ч.1 ст.17 Федерального закона от дата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77B3E">
      <w:r>
        <w:t xml:space="preserve">                Поскольку  вышеуказанные  действия  государственными лесными инспекторами были осуществлены совместно, следовательно, за нарушение  требований законодательства при проведении  проверки  ответственность  несут  в равной степени все должностные лица, включенные   в состав комиссии.  </w:t>
      </w:r>
    </w:p>
    <w:p w:rsidR="00A77B3E">
      <w:r>
        <w:t xml:space="preserve">      По  вышеуказанному факту постановлением Прокурора адрес от дата в отношении должностного лица  фио было  возбуждено дело об административном правонарушении, предусмотренном ч.2 ст.19.6.1 КоАП РФ – за  грубое нарушение требований законодательства о государственном контроле (надзоре), выразившееся в проведении проверки без распоряжения (приказа) руководителя либо заместителя руководителя органа государственного контроля (надзора) либо государственного   учреждения, осуществляющего контрольные функции. </w:t>
      </w:r>
    </w:p>
    <w:p w:rsidR="00A77B3E">
      <w:r>
        <w:t xml:space="preserve">                 В судебном заседании  представитель прокуратуры адрес фио поддержал доводы,  изложенные в вышеуказанном постановлении;  просил привлечь должностное лицо  к административной ответственности  за совершение правонарушения,  предусмотренного  ст.19.6.1  ч.2  КоАП РФ; наказание  назначить на усмотрение суда в пределах санкции данной статьи.</w:t>
      </w:r>
    </w:p>
    <w:p w:rsidR="00A77B3E">
      <w:r>
        <w:t xml:space="preserve">              Привлекаемое должностное лицо  фио  явился в  судебное заседание; ему разъяснены права и обязанности, предусмотренные КоАП РФ, положения ст.51 Конституции РФ; с материалами дела был ознакомлен. Вину в совершении вменяемого  административного правонарушения не признал. Считает, что осуществленные им совместно с государственным лесным инспектором фио действия не  являются   внеплановой проверкой. В действительности они  осуществляли патрулирование  земель лесного фонда в соответствии с планом-графиком, в ходе этих мероприятий  было выявлено нарушение лесного законодательства, выразившееся в самовольном занятии фио земель лесного фонда.  Все процессуальные документы в отношении фио (акты обследования территории на предмет соблюдения лесного законодательства, протоколы об административном правонарушении, предписание об устранении нарушения в области лесного законодательства) были составлены фио по согласованию с фио – его непосредственным начальником, и в ходе их совместных  действий. Считает, что фактически эти процессуальные документы составлены в отношении фио - как  физического лица, а сведения о том, что  он является индивидуальным предпринимателем, указаны в этих документах по просьбе самого фио Никаких замечаний, как  участник  группы  лесного патруля, фио в составленные процессуальные документы не вносил, однако, в том случае, если  бы  процессуальные  документы составлял он лично,  то не стал бы указывать сведения о фио, как об индивидуальном предпринимателе.   фио считает, что в его  действиях  нет  нарушений  требований законодательства о государственном контроле, поскольку проверка фактически не проводилась, и он не являлся членом  состава комиссии. Пояснил, что  исполнение выданного  в отношении фио предписания об устранении  нарушений лесного законодательства  фактически  проверено и проконтролировано не было; проверка по  исполнению этого предписания не назначалась;  за неосуществление контроля за исполнением этого предписания фио был привлечен к дисциплинарной ответственности.  фио  просит прекратить производство по делу в  связи с отсутствием в его действиях состава административного правонарушения.</w:t>
      </w:r>
    </w:p>
    <w:p w:rsidR="00A77B3E">
      <w:r>
        <w:t xml:space="preserve">                 Заслушав лиц, участвующих в деле, исследовав материалы дела об административном правонарушении, мировой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Административная ответственность по  ч.2 ст.19.6.1 КоАП РФ наступает  за грубое нарушение требований законодательства о государственном контроле (надзоре),   выразившееся в проведении проверки без распоряжения (приказа) руководителя либо заместителя руководителя органа государственного контроля (надзора) либо государственного учреждения, осуществляющего контрольные функции. </w:t>
      </w:r>
    </w:p>
    <w:p w:rsidR="00A77B3E">
      <w:r>
        <w:t xml:space="preserve">      Общие требования   к порядку проведения  проверок,   перечень оснований для их проведения, а также процедуры  их согласования  предусмотрены Федеральным законом от дата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последующими изменениями и дополнениями)  (далее – Федеральный закон №294-ФЗ).</w:t>
      </w:r>
    </w:p>
    <w:p w:rsidR="00A77B3E">
      <w:r>
        <w:t xml:space="preserve">        Именно указанный Федеральный закон в совокупности с ведомственными нормативными актами, регламентирующими  порядок и основные требования к проведению  государственного контроля (надзора),  муниципального  контроля соответствующих  органов власти, законами  субъектов  РФ составляют  систему законодательства о   государственном надзора (контроле), муниципальном контроле.</w:t>
      </w:r>
    </w:p>
    <w:p w:rsidR="00A77B3E">
      <w:r>
        <w:t xml:space="preserve">       Согласно п.п.3,4 ч.2 ст.1 Федерального закона №294-ФЗ этим законом  установлены права и обязанности органов, уполномоченных на осуществление государственного контроля (надзора),  их должностных лиц при проведении проверок; а также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A77B3E">
      <w:r>
        <w:t xml:space="preserve">          В силу положений п.1 ст.10 Федерального закона №294-ФЗ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w:t>
      </w:r>
    </w:p>
    <w:p w:rsidR="00A77B3E">
      <w:r>
        <w:t xml:space="preserve">        В соответствии с п.2 ч.2  ст.10 Федерального закона №294-ФЗ  одним из оснований для проведения внеплановой проверки является: мотивированное представление должностного лица органа государственного контроля (надзора) по результатам анализа результатов мероприятий по контролю без взаимодействия с юридическими лицами, индивидуальными предпринимателями,  о фактах возникновения угрозы причинения вреда жизни, здоровью граждан, вреда животным, растениям, окружающей среде.</w:t>
      </w:r>
    </w:p>
    <w:p w:rsidR="00A77B3E">
      <w:r>
        <w:t xml:space="preserve">                  В соответствии с п.8.3 Федерального закона №294-ФЗ  плановые (рейдовые) осмотры (обследования) территорий в соответствии со статьей 13.2 настоящего Федерального закона осуществляются без взаимодействия органа государственного контроля (надзора) с юридическими лицами и индивидуальными предпринимателями.</w:t>
      </w:r>
    </w:p>
    <w:p w:rsidR="00A77B3E">
      <w:r>
        <w:t xml:space="preserve">        Согласно ст.13.2. Федерального закона №294-ФЗ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В случае выявления при проведении плановых (рейдовых) осмотров, обследований нарушений обязательных требований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2 части 2 статьи 10 настоящего Федерального закона.</w:t>
      </w:r>
    </w:p>
    <w:p w:rsidR="00A77B3E">
      <w:r>
        <w:t xml:space="preserve">                 В соответствии  с требованиями п.1 ст.14 ст.16 Федерального закона №294-ФЗ  проверка проводится только на основании распоряжения или приказа руководителя, заместителя руководителя органа государственного контроля (надзора), по  результатам ее проведения составляется  акт  по установленной форме, один экземпляр  которого  вручается индивидуальному предпринимателю.  </w:t>
      </w:r>
    </w:p>
    <w:p w:rsidR="00A77B3E">
      <w:r>
        <w:t xml:space="preserve">        В силу ч. 1 ст. 12 Закона № 294-ФЗ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A77B3E">
      <w:r>
        <w:t xml:space="preserve">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(ч. 2 ст.11).</w:t>
      </w:r>
    </w:p>
    <w:p w:rsidR="00A77B3E">
      <w:r>
        <w:t xml:space="preserve">        Положениями ч.1 ст.17 Федерального закона №294-ФЗ предусмотрено, что предписания об устранении нарушений выдаются исключительно по результатам проведения  проверок.</w:t>
      </w:r>
    </w:p>
    <w:p w:rsidR="00A77B3E">
      <w:r>
        <w:t xml:space="preserve">       Таким образом, предписание об устранении выявленных в ходе государственного лесного надзора нарушений может быть выдано только по результатам проведенной в рамках Федерального закона N 294-ФЗ проверки, которая осуществляется с соблюдением установленных данным Законом гарантий и прав проверяемого лица.</w:t>
      </w:r>
    </w:p>
    <w:p w:rsidR="00A77B3E">
      <w:r>
        <w:t xml:space="preserve">      Аналогичные положения закреплены  в ст.96 ЛК РФ об осуществлении государственного  лесного надзора.</w:t>
      </w:r>
    </w:p>
    <w:p w:rsidR="00A77B3E">
      <w:r>
        <w:t xml:space="preserve">        Так,  согласно  ч.1 ст.96 ЛК РФ  под федеральным государственным лесным надзором (лесной охраной) понимаются деятельность уполномоченных федерального органа исполнительной власти,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и воспроизводства лесов (далее - требования лесного законодательства), посредством организации и проведения проверок указанных лиц, проведения мероприятий по контролю в лесах,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лесного законодательства, анализу и прогнозированию состояния исполнения требований лесного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A77B3E">
      <w:r>
        <w:t xml:space="preserve">       В соответствии  с  п.2 ст.96 ЛК РФ  к отношениям, связанным с осуществлением федерального государственного лесного надзора, применяются положения законодательства Российской Федерации об охране окружающей среды, а к отношениям, связанным с организацией и проведением проверок юридических лиц, индивидуальных предпринимателей, применяются положения Федерального закона от дата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77B3E">
      <w:r>
        <w:t xml:space="preserve">        Согласно  п.3 ст.96  ЛК РФ  должностные лица органов государственного надзора, государственных учреждений, указанных в части 2.1 настоящей статьи, являющиеся государственными лесными инспекторами или лесничими, в порядке, установленном законодательством Российской Федерации, имеют право: предотвращать нарушения лесного законодательства, в том числе совершаемые лицами, не осуществляющими использования лесов; осуществлять патрулирование лесов в соответствии с нормативами, установленными уполномоченным федеральным органом исполнительной власти; проверять у граждан документы, подтверждающие право осуществлять использование, охрану, защиту, воспроизводство лесов и лесоразведение; пресекать нарушения лесного законодательства, в том числе приостанавливать рубки лесных насаждений, осуществляемые лицами, не имеющими предусмотренных настоящим Кодексом документов; осуществлять проверки соблюдения лесного законодательства; составлять по результатам проверок соблюдения лесного законодательства акты и предоставлять их для ознакомления гражданам, юридическим лицам и индивидуальным предпринимателям, осуществляющим использование, охрану, защиту, воспроизводство лесов и лесоразведение; давать обязательные для исполнения предписания об устранении выявленных в результате проверок соблюдения лесного законодательства нарушений и осуществлять контроль за исполнением указанных предписаний в установленные сроки; предъявлять гражданам, юридическим лицам и индивидуальным предпринимателям, осуществляющим использование, охрану, защиту, воспроизводство лесов и лесоразведение, требования об устранении выявленных в результате проверок соблюдения лесного законодательства нарушений.</w:t>
      </w:r>
    </w:p>
    <w:p w:rsidR="00A77B3E">
      <w:r>
        <w:t xml:space="preserve">       Приказом Министерства  природных ресурсов   и экологии РФ от дата №233 был утвержден  «Административный регламент исполнения государственной функции по осуществлению федерального государственного лесного надзора (лесной охраны)» (далее - Административный регламент).</w:t>
      </w:r>
    </w:p>
    <w:p w:rsidR="00A77B3E">
      <w:r>
        <w:t xml:space="preserve">               Согласно  адрес регламента федеральный государственный лесной надзор осуществляется посредством проведения плановых и внеплановых, документарных и выездных проверок, а также проведения мероприятий по контролю (патрулирование и плановые (рейдовые) осмотры, обследования) в лесах (далее - мероприятия по контролю в лесах).</w:t>
      </w:r>
    </w:p>
    <w:p w:rsidR="00A77B3E">
      <w:r>
        <w:t xml:space="preserve">                 В соответствии  с п.п.77-80 Административного регламента основанием для начала организации и проведения мероприятий по контролю в лесах является приказ (распоряжение) руководителей (заместителя руководителя) уполномоченного органа, подведомственных им государственных учреждений, в функции которых входит осуществление федерального государственного лесного надзора. В целях пресечения и предотвращения нарушений лесного законодательства должностными лицами уполномоченных органов проводятся мероприятия по контролю в лесах (патрулирования и плановые (рейдовые) осмотры, обследования лесных участков). Мероприятия по патрулированию проводятся в порядке, установленном уполномоченным федеральным органом исполнительной власти.</w:t>
      </w:r>
    </w:p>
    <w:p w:rsidR="00A77B3E">
      <w:r>
        <w:t xml:space="preserve">                Приказом  Министерства  экологии и природных ресурсов адрес  №93 от дата утвержден «Порядок проведения мероприятий по контролю (патрулированию) в лесах» (далее – «Порядок»).</w:t>
      </w:r>
    </w:p>
    <w:p w:rsidR="00A77B3E">
      <w:r>
        <w:t xml:space="preserve">                В соответствии с п.2.4 вышеуказанного «Порядка»  мероприятия по контролю (патрулированию) осуществляются  государственными лесными инспекторами адрес, имеющими в соответствии с перечнем должностных лиц, уполномоченных на осуществление федерального государственного лесного надзора (лесную охрану), федерального государственного пожарного надзора в лесах, право осуществлять федеральный государственный лесной надзор (лесную охрану) и федеральный государственный  пожарный надзор в лесах.</w:t>
      </w:r>
    </w:p>
    <w:p w:rsidR="00A77B3E">
      <w:r>
        <w:t xml:space="preserve">                 Согласно п.2.2 «Порядка» патрулирование проводится по маршрутам, в местах предполагаемых, систематических или фактических нарушений требований лесного законодательства на основании Патрульных путевок (приложение 2 к настоящему порядку). План - график маршрутов патрулирования лесов (приложение 1 к настоящему порядку) разрабатывается в учреждениях и утверждается директором учреждения, ежемесячно до 1 числа месяца, в котором планируется патрулирование.</w:t>
      </w:r>
    </w:p>
    <w:p w:rsidR="00A77B3E">
      <w:r>
        <w:t xml:space="preserve">                 В соответствии с п.3.7.5 «Порядка» по фактам нарушения лесного законодательства, ответственность за которые предусмотрена административным законодательством, лесные инспекторы  обязаны оформлять процессуальные документы в пределах своей компетенции, установленной Кодексом об административных правонарушений Российской Федерации.</w:t>
      </w:r>
    </w:p>
    <w:p w:rsidR="00A77B3E">
      <w:r>
        <w:t xml:space="preserve">                 В соответствии с п.5.1 «Порядка» по результатам патрулирования заполняется Патрульная путевка, информация из которой, заносится в журнал учета выдачи патрульных путевок при патрулировании (приложение 3 к данному порядку).       </w:t>
      </w:r>
    </w:p>
    <w:p w:rsidR="00A77B3E">
      <w:r>
        <w:t xml:space="preserve">               Из толкования  действующего  законодательства, вышеуказанных нормативных правовых актов не следует, что в ходе проведения мероприятий по контролю (патрулированию) лесов государственные лесные инспекторы вправе осуществлять действия по проведению проверок, в частности,  выдавать  предписания  об устранении нарушений в области лесного законодательства.</w:t>
      </w:r>
    </w:p>
    <w:p w:rsidR="00A77B3E">
      <w:r>
        <w:t xml:space="preserve">               Аналогичные положения закреплены в «Административном регламенте исполнения государственной функции по осуществлению федерального государственного лесного надзора (лесной охраны) и федерального государственного пожарного надзора в лесах на землях лесного фонда адрес, за исключением лесов, расположенных на землях обороны и безопасности, землях особо охраняемых природных территорий федерального значения» (утвержденном Указом Главы адрес от дата №4-У), согласно  п.3.3.24 которого при обнаружении достаточных данных, указывающих на наличие события административного правонарушения в действиях (бездействии) юридического лица, </w:t>
      </w:r>
    </w:p>
    <w:p w:rsidR="00A77B3E">
      <w:r>
        <w:t>индивидуального предпринимателя или их должностных лиц, инспектором организуется и проводится внеплановая выездная проверка, в порядке,установленном Федеральным законом от дата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77B3E">
      <w:r>
        <w:t xml:space="preserve">                  Объективной стороной административного правонарушения, предусмотренного ч.2 ст. 19.6.1 КоАП РФ, является невыполнение требований Федерального закона  № 294-ФЗ   при проведении проверки.</w:t>
      </w:r>
    </w:p>
    <w:p w:rsidR="00A77B3E">
      <w:r>
        <w:t xml:space="preserve">        В соответствии с пунктом 2 статьи 20 Федерального закона № 294-ФЗ к грубым нарушениям требований данного закона относятся, в том числе, проведение проверки без распоряжения или приказа руководителя, заместителя руководителя органа государственного контроля; непредставление акта проверки проверяемому лицу; проведение проверки без уведомления юридического лица.</w:t>
      </w:r>
    </w:p>
    <w:p w:rsidR="00A77B3E">
      <w:r>
        <w:t xml:space="preserve">                    В данном случае судом  установлено, что дата  группа лесного патруля в составе  государственных лесных  инспекторов - заместителя заведующего территориальным отделом наименование организацииадрес и заместителя директора - заведующего территориальным отделом наименование организацииадрес в соответствии с планом-графиком  маршрутов  патрулирования  лесов  на дата  и патрульной путевкой   на дата  осуществила патрулирование  территории  государственного лесного фонда.</w:t>
      </w:r>
    </w:p>
    <w:p w:rsidR="00A77B3E">
      <w:r>
        <w:t xml:space="preserve">        В ходе мероприятий по патрулированию государственными лесными инспекторами  были составлены Акты обследования территории на предмет соблюдения лесного законодательства  от дата  №ЮВЛ 2017/00046,  №ЮВЛ 2017/00015, в которых зафиксировано   нарушение  лесного законодательства  наименование организации В частности, в Актах отражено, что  на адрес  участкового  лесничества   в квартале 23 выделах 14,15,16 выявлено самовольное занятие лесных участков ориентировочной  площадью  76,3 кв.м для осуществления  рекреационной деятельности, а также обнаружен бытовой мусор, который появился   вследствие  осуществления незаконной   рекреационной деятельности  наименование организации.</w:t>
      </w:r>
    </w:p>
    <w:p w:rsidR="00A77B3E">
      <w:r>
        <w:t xml:space="preserve">       Из вышеуказанных Актов усматривается, что в обследования территории  лесного фонда участвовали  оба государственных  лесных инспектора – фио и фио,  какждый  из которых  подписал  данные акты.    </w:t>
      </w:r>
    </w:p>
    <w:p w:rsidR="00A77B3E">
      <w:r>
        <w:t xml:space="preserve">       По результатам патрулирования и на основании вышеуказанных актов государственным лесным инспектором фио составлены протоколы об административных правонарушениях от дата в отношении  наименование организации о привлечении его к административной ответственности по  ст. 8.32  ч.1  и ст. 7.9 КоАП РФ.</w:t>
      </w:r>
    </w:p>
    <w:p w:rsidR="00A77B3E">
      <w:r>
        <w:t xml:space="preserve">     В процессе вышеуказанных мероприятий и составления протоколов об административном правонарушении у фио был истребован ряд документов: письменные объяснения по выявленным фактам; свидетельства о государственной регистрации в качестве индивидуального предпринимателя  и постановки на налоговый учет, копия паспорта; выписка  из ЕГРЮЛ, согласно которой  фио  с дата  зарегистрирован  в качестве индивидуального предпринимателя, видами деятельности которого являются, в том числе:  предоставление  туристических, экскурсионных услуг,  деятельность по организации  отдыха и развлечений.</w:t>
      </w:r>
    </w:p>
    <w:p w:rsidR="00A77B3E">
      <w:r>
        <w:t xml:space="preserve">               В этот же день государственным лесным инспектором фио в отношении наименование организации  было  выдано Предписание  об устранении нарушения  в области лесного законодательства от дата, которым  ему было предписано в срок  15 дней очистить  территорию государственного  лесного фонда   от  малых архитектурных строений и хозяйственных построек.</w:t>
      </w:r>
    </w:p>
    <w:p w:rsidR="00A77B3E">
      <w:r>
        <w:t xml:space="preserve">                 Суд считает неубедительными доводы фио о том, что процессуальные  документы были составлены в отношении фио, как физического лица, а не индивидуального предпринимателя, поскольку судом установлено, что  в этих документах сведения о фио заполнены в графе, предназначенной для индивидуальных предпринимателей  с указанием  его персональных и идентификационных  данных (свидетельства о регистрации в качестве индивидуального предпринимателя и других документов,  индивидуализирующих его   как индивидуального предпринимателя).</w:t>
      </w:r>
    </w:p>
    <w:p w:rsidR="00A77B3E">
      <w:r>
        <w:t xml:space="preserve">       Суд учел, что по смыслу действующего законодательства доказательствами, подтверждающими факт занятия предпринимательской деятельностью является, в том числе, размещение рекламных объявлений, выставление образцов товаров в местах продажи, закупку товаров и материалов, заключение договоров аренды помещений.</w:t>
      </w:r>
    </w:p>
    <w:p w:rsidR="00A77B3E">
      <w:r>
        <w:t xml:space="preserve">                 Из материалов дела следует и не оспаривается  фио,  что  в ходе проведенного  инспекторами обследования  на землях лесного участка были  выявлены  строения и объекты,  не исключающие осуществление  предпринимательской деятельности, о чем свидетельствуют  надписи и вывески на этих  объектах (прокат,  чай-кофе и т.д.).</w:t>
      </w:r>
    </w:p>
    <w:p w:rsidR="00A77B3E">
      <w:r>
        <w:t xml:space="preserve">                 При этом в  рамках настоящего дела суд не устанавливает законность или незаконность осуществления  деятельности  наименование организации на участке лесного фонда. Данные обстоятельства должны проверяться и устанавливаться в  ходе  соответствующей  проверки,  назначенной  и проведенной  в установленном  законом порядке.</w:t>
      </w:r>
    </w:p>
    <w:p w:rsidR="00A77B3E">
      <w:r>
        <w:t xml:space="preserve">                 Тем самым, в данном случае государственные лесные инспекторы должны были  составить Акт обследования территории, после чего в соответствии  с установленным законом порядком направить мотивированное  представление  на  имя   руководителя  органа  государственного лесного  надзора (соответствующего госудственного учреждения)  для  инициирования проведения внеплановой  проверки  деятельности  индивидуального предпринимателя.  </w:t>
      </w:r>
    </w:p>
    <w:p w:rsidR="00A77B3E">
      <w:r>
        <w:t xml:space="preserve">                 В нарушение вышеуказанных требований действующего законодательства   государственными лесными инспекторами   в ходе   проведения патрулирования  фактически  была проведана  внеплановая проверка наименование организации путем непосредственного  с ним взаимодействия.</w:t>
      </w:r>
    </w:p>
    <w:p w:rsidR="00A77B3E">
      <w:r>
        <w:t xml:space="preserve">        Судом установлено, что на основании вышеуказанных процессуальных документов, составленных государственным лесным инспектором фио при участии государственного лесного  инспектора  фио,  в отношении наименование организации  должностным лицом  Департамента лесного, охотничьего хозайства  и регулирования биоресурсами Министерства  экологии и  природных  ресурсов адрес были вынесены постановления  от дата  о  привлечении его к административной ответственности по  ст. 8.32  ч.1  и ст.7.9 КоАП РФ, и назначении штрафов в размере, сумма и сумма, соответственно.</w:t>
      </w:r>
    </w:p>
    <w:p w:rsidR="00A77B3E">
      <w:r>
        <w:t xml:space="preserve">        Тем самым, к фио была применена более строгая санкция, установленная для субъекта правонарушения - должностного лица  (индивидуального предпринимателя).</w:t>
      </w:r>
    </w:p>
    <w:p w:rsidR="00A77B3E">
      <w:r>
        <w:t xml:space="preserve">                Помимо  вышеизложенного тот  факт, что проверка  была  проведена  именно в отношении наименование организации, подтверждается  Представлением  Прокуратуры адрес от дата, в котором  указано, что  наименование организации  меры  административного характера  к наименование организации, самовольно  занявшему  лесной участок площадью 76,3 кв.м для осуществления  проката  инвентаря  для отдыха в зимнее время, приняты  лишь в дата. В нарушение  ч.3  ст.96 ЛК РФ контроль за исполнением наименование организации предписания   от дата  в части освобождения  самовольно занятого лесного участка  от хозяйственных  строений и  малых архитектурных форм не осуществлен, нарушения последним не устранены, виновное лицо  к административной ответственности  по ст.19.5 КоАП РФ не привлечено.</w:t>
      </w:r>
    </w:p>
    <w:p w:rsidR="00A77B3E">
      <w:r>
        <w:t xml:space="preserve">        При этом из  вышеуказанного представления не усматривается, что  Прокуратурой адрес проверялось соблюдение процедуры  и порядка проведения проверочных мероприятий в отношении наименование организации  </w:t>
      </w:r>
    </w:p>
    <w:p w:rsidR="00A77B3E">
      <w:r>
        <w:t xml:space="preserve">        Мировой судья считает, что  в данном случае  государственный  лесной инспектор  фио в равной степени с фио участвовал в проведении проверки, поскольку это следует из представленных материалов дела, и не опровергнуто  в ходе  рассмотрения дела.</w:t>
      </w:r>
    </w:p>
    <w:p w:rsidR="00A77B3E">
      <w:r>
        <w:t xml:space="preserve">        Так, приказом наименование организации от дата фио назначен на должность заместителя директора - заведующего территориальным отделом –   лесничеством- главным лесничим.</w:t>
      </w:r>
    </w:p>
    <w:p w:rsidR="00A77B3E">
      <w:r>
        <w:t xml:space="preserve">        Согласно должностной инструкции фио наделен   должностными обязанностями государствненого  лесного инспектора.</w:t>
      </w:r>
    </w:p>
    <w:p w:rsidR="00A77B3E">
      <w:r>
        <w:t xml:space="preserve">                 Материалы дела свидетельствуют о том, что мероприятия  по государствненому  лесному надзору  в рассматриваемом случае  были проведены  в составе  государственных лесных  инспекторов  фио  и  фио, что  усматривается, в частности, из Актов обследования территории; протоколов об административных правоанрушениях, патрульной  путевки.</w:t>
      </w:r>
    </w:p>
    <w:p w:rsidR="00A77B3E">
      <w:r>
        <w:t xml:space="preserve">                фио в судебном заседании не оспаривал, что в ходе лесного надзора все процессуальные документы в отношении фио были составлены в результате обоюдных совместных действий фио и фио, который является  непосредственным начальником  фио</w:t>
      </w:r>
    </w:p>
    <w:p w:rsidR="00A77B3E">
      <w:r>
        <w:t xml:space="preserve">                  В статье 2 Федерального закона № 294-ФЗ установлено, что проверка - это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A77B3E">
      <w:r>
        <w:t xml:space="preserve"> </w:t>
      </w:r>
    </w:p>
    <w:p w:rsidR="00A77B3E">
      <w:r>
        <w:t xml:space="preserve">               Таким образом, фио, как член комиссии, при проведении проверки несет ответственность как самостоятельное должностное лицо,  в равной степени наряду с фио  </w:t>
      </w:r>
    </w:p>
    <w:p w:rsidR="00A77B3E">
      <w:r>
        <w:t xml:space="preserve">               Факт совершения должностным лицом  фио административного правонарушения, предусмотренного ч.2 ст.19.6.1 КоАП РФ, и его виновность  подтверждается исследованными в судебном заседании доказательствами: </w:t>
      </w:r>
    </w:p>
    <w:p w:rsidR="00A77B3E">
      <w:r>
        <w:t xml:space="preserve">- постановлением Прокурора адрес от дата о возбуждении дела об административном правонарушении, предусмотренном  ч.2 ст.19.6.1 КоАП РФ,   с которым   фио был ознакомлен; в объяснениях указав, что  приказ о проверке  фио не выносился, поскольку инспекторы не проверяли его как  индивидуального предпринимателя; материал составлен в ходе патрулирования территории (в ходе рейда), как  на физическое лицо; </w:t>
      </w:r>
    </w:p>
    <w:p w:rsidR="00A77B3E">
      <w:r>
        <w:t>-   Уставом наименование организации;</w:t>
      </w:r>
    </w:p>
    <w:p w:rsidR="00A77B3E">
      <w:r>
        <w:t xml:space="preserve"> - документами, подтверждающими, что  фио наделен полномочиями государственного лесного инспектора по осуществлению государственного лесного надзора, при этом не относится к государственным гражданским служащим;</w:t>
      </w:r>
    </w:p>
    <w:p w:rsidR="00A77B3E">
      <w:r>
        <w:t>- выпиской из ЕГРЮЛ в отношении наименование организации, согласно которой  фио с дата зарегистрирован  в качестве индивидуального предпринимателя; видами деятельности ИП являются, в том числе:  предоставление  туристических, экскурсионных услуг,  деятельность по организации  отдыха и развлечений и т.д.;</w:t>
      </w:r>
    </w:p>
    <w:p w:rsidR="00A77B3E">
      <w:r>
        <w:t>- жалобой наименование организации, адресованной  прокурору адрес,  на постановления  от дата   о привлечении его к административной ответственности по  ст. 8.32  ч.1  и 7.9 КоАП РФ;</w:t>
      </w:r>
    </w:p>
    <w:p w:rsidR="00A77B3E">
      <w:r>
        <w:t>- Планом-графиком маршрутов  патрулирования  лесов на дата, утвержденным  директором наименование организацииадрес;</w:t>
      </w:r>
    </w:p>
    <w:p w:rsidR="00A77B3E">
      <w:r>
        <w:t>- Актами обследования территории на предмет соблюдения лесного законодательства  от дата  №ЮВЛ 2017/00046,  №ЮВЛ 2017/00015, и приложенными к нему фотоматериалами, из которых усматриваются признаки осуществления предпринимательской деятельности;</w:t>
      </w:r>
    </w:p>
    <w:p w:rsidR="00A77B3E">
      <w:r>
        <w:t>- патрульной  путевкой   на дата;</w:t>
      </w:r>
    </w:p>
    <w:p w:rsidR="00A77B3E">
      <w:r>
        <w:t>- протоколами об административных правонарушениях от дата  в отношении  наименование организации  по  ст. 8.32  ч.1  и 7.9 КоАП РФ;</w:t>
      </w:r>
    </w:p>
    <w:p w:rsidR="00A77B3E">
      <w:r>
        <w:t>- Предписанием  об устранении нарушения в области лесного законодательства от дата;</w:t>
      </w:r>
    </w:p>
    <w:p w:rsidR="00A77B3E">
      <w:r>
        <w:t>- постановлениями от дата  о  привлечении наименование организации   к административной ответственности по  ст. 8.32  ч.1  и 7.9 КоАП РФ;</w:t>
      </w:r>
    </w:p>
    <w:p w:rsidR="00A77B3E">
      <w:r>
        <w:t xml:space="preserve">  - другими  представленными  в материалы дела доказательствами,   не доверять которым у суда оснований не имеется.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фио не представил суду доказательств, опровергающих  представленные   прокуратурой адрес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В силу  п.2.4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а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w:t>
      </w:r>
    </w:p>
    <w:p w:rsidR="00A77B3E">
      <w:r>
        <w:t xml:space="preserve">                Совокупность указанных выше доказательств позволяет сделать вывод о том, что     должностное лицо фио совершил административное правонарушение, предусмотренное ч.2  ст.19.6.1  КоАП РФ.</w:t>
      </w:r>
    </w:p>
    <w:p w:rsidR="00A77B3E">
      <w:r>
        <w:t xml:space="preserve">                Санкция данной статьи предусматривает  наложение административного штрафа на должностных лиц в размере от пяти тысяч до сумма прописью либо дисквалификацию на срок от шести месяцев до одного года.</w:t>
      </w:r>
    </w:p>
    <w:p w:rsidR="00A77B3E">
      <w:r>
        <w:t xml:space="preserve">                При назначении административного наказания в соответствии с требованиями ст.ст.3.1, 3.5, 4.1, 4.2 и 4.3 КоАП РФ судья учла обстоятельства дела; общественную значимость, характер и степень тяжести совершенного правонарушения; личность правонарушителя; его семейное и имущественное положение. Обстоятельств, смягчающих административную ответственность, и обстоятельств, отягчающих административную ответственность, суд не усматривает. </w:t>
      </w:r>
    </w:p>
    <w:p w:rsidR="00A77B3E">
      <w:r>
        <w:t xml:space="preserve">                 С учетом признаков объективной стороны данного административного правонарушения,   конкретных обстоятельств совершенного правонарушения, изложенных в материале об административном правонарушении; последствий, наступивших в результате  нарушения проверки,  суд  не усматривает оснований, предусмотренных ст.2.9 КоАП РФ, для признания данного правонарушения малозначительным.</w:t>
      </w:r>
    </w:p>
    <w:p w:rsidR="00A77B3E">
      <w:r>
        <w:t xml:space="preserve">                 На основании вышеизложенного судья считает необходимым назначить должностному лицу  фио  наказание в виде  административного  штрафа в минимальном размере, предусмотренном  санкцией статьи, в размере сумма</w:t>
      </w:r>
    </w:p>
    <w:p w:rsidR="00A77B3E">
      <w:r>
        <w:t xml:space="preserve">                 Руководствуясь  ст.29.9, 29.10, 29.11 КоАП РФ, мировой судья</w:t>
      </w:r>
    </w:p>
    <w:p w:rsidR="00A77B3E">
      <w:r>
        <w:t xml:space="preserve">                                          </w:t>
      </w:r>
    </w:p>
    <w:p w:rsidR="00A77B3E">
      <w:r>
        <w:t xml:space="preserve">                                                    П  О С  Т  А  Н  О  В  И  Л:</w:t>
      </w:r>
    </w:p>
    <w:p w:rsidR="00A77B3E">
      <w:r>
        <w:t xml:space="preserve">                 Признать должностное лицо заместителя директора - заведующего территориальным отделом наименование организацииадресфио виновным в совершении административного правонарушения, предусмотренного  ч.2 ст.19.6.1 КоАП РФ, и назначить административное наказание в виде   административного штрафа   в размере  сумма (сумма прописью).</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r>
        <w:t xml:space="preserve">                      Мировой судья                                                                               фио</w:t>
      </w:r>
    </w:p>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