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Дело № 5-22- 63/2018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по делу об административном правонарушении</w:t>
      </w:r>
    </w:p>
    <w:p w:rsidR="00A77B3E">
      <w:r>
        <w:t xml:space="preserve">             дата                                          адрес</w:t>
      </w:r>
    </w:p>
    <w:p w:rsidR="00A77B3E">
      <w:r>
        <w:t xml:space="preserve"> Мировой судья адрес № 22 Алуштинского судебного района (г.адрес)</w:t>
      </w:r>
    </w:p>
    <w:p w:rsidR="00A77B3E">
      <w:r>
        <w:t xml:space="preserve"> адрес  фио,</w:t>
      </w:r>
    </w:p>
    <w:p w:rsidR="00A77B3E">
      <w:r>
        <w:t xml:space="preserve"> рассмотрев материал об административном правонарушении, предусмотренном </w:t>
      </w:r>
    </w:p>
    <w:p w:rsidR="00A77B3E">
      <w:r>
        <w:t xml:space="preserve">ст. 19.24 ч.3  КоАП РФ, в отношении  фио,  паспортные данные, гражданина РФ, со средним образованием,   женатого;  зарегистрированного  по адресу:  адрес; проживающего по адресу: адрес; работающего в наименование организации молокозавод адрес  наладчиком оборудования;  ранее судимого;  ранее привлекавшегося к административной ответственности;    </w:t>
      </w:r>
    </w:p>
    <w:p w:rsidR="00A77B3E">
      <w:r>
        <w:t xml:space="preserve">                                                            У С Т А Н О В И Л:</w:t>
      </w:r>
    </w:p>
    <w:p w:rsidR="00A77B3E">
      <w:r>
        <w:t xml:space="preserve">                 дата  мировому судье судебного участка № 22 Алуштинского судебного района (г.адрес) адрес в  отношении фио поступило три протокола от дата об административных правонарушениях, предусмотренных  ст.19.24 ч.3 КоАП РФ, которые определением  мирового судьи от дата  были объединены в одно производство.</w:t>
      </w:r>
    </w:p>
    <w:p w:rsidR="00A77B3E">
      <w:r>
        <w:t xml:space="preserve">         </w:t>
        <w:tab/>
        <w:t xml:space="preserve">      Согласно этим протоколам  об административных правонарушениях, фио, являясь лицом, в отношении которого решением  Железнодорожного  районного суда  адрес  от дата установлен административный надзор  сроком на дата и  установлены административные ограничения, в том числе:  запрещение пребывания вне жилого или иного помещения, являющегося местом жительства либо пребывания,  в период времени с 22.00 часов до 06.00 часов,  при проверке  дата   в 22-52 часов, дата  в время, дата в время не находился  в жилом помещении по месту его жительства по адресу:  адрес.  Данные правонарушения являются повторными, поскольку ранее постановлением И.о.мирового судьи судебного участка №22 Алуштинского судебного района, мирового судьи судебного участка № 23 Алуштинского судебного района от дата   фио уже был  привлечен к административной ответственности по ч.1 ст.19.24 КоАП РФ, постановление вступило в законную силу дата.</w:t>
      </w:r>
    </w:p>
    <w:p w:rsidR="00A77B3E">
      <w:r>
        <w:t xml:space="preserve">               Тем самым, фио совершил административное правонарушение, предусмотренное ч.3 ст.19.24 КоАП РФ. </w:t>
      </w:r>
    </w:p>
    <w:p w:rsidR="00A77B3E">
      <w:r>
        <w:t xml:space="preserve">      </w:t>
        <w:tab/>
        <w:t xml:space="preserve">    При рассмотрении дела   фио вину свою признал, раскаялся. Пояснил, что знает об обязанности  находиться в  период  времени с 22.00 часов до 06.00 часов в жилом помещении,  где  он фактически проживает  по адресу: адрес.  Подтвердил, что  при проведении проверок   он  действительно не  находился  в установленное время дома,  однако  об уважительных причинах отсутствия по указанному адресу либо о перемене места жительства  контролирующий орган  административного надзора  в известность не поставил. </w:t>
      </w:r>
    </w:p>
    <w:p w:rsidR="00A77B3E">
      <w:r>
        <w:t xml:space="preserve">     Заслушав объяснения привлекаемого лица, изучив материалы дела, судья приходит к  следующему:</w:t>
      </w:r>
    </w:p>
    <w:p w:rsidR="00A77B3E">
      <w:r>
        <w:t xml:space="preserve">       Частью 1 ст.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       За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наступает административная ответственность, установленная ч. 3 данной статьи.</w:t>
      </w:r>
    </w:p>
    <w:p w:rsidR="00A77B3E">
      <w:r>
        <w:t xml:space="preserve">                 Факт совершения фио административного правонарушения, предусмотренного ст.19.24 ч.3 КоАП РФ, и его виновность  подтверждается исследованными в судебном заседании доказательствами: протоколами об административных правонарушениях  от дата, с которыми  нарушитель  был ознакомлен  и согласен;   рапортами сотрудника  ОМВД  России по адрес; копией решения  Железнодорожного районного суда  адрес  от дата, которым в отношении фио установлен административный надзор сроком на дата и установлены административные ограничения, в том числе:  запрещение пребывания вне жилого или иного помещения, являющегося местом жительства ибо пребывания,  в период времени с 22.00 часов до 06.00 часов; справкой об освобождении, согласно которой фио освободился из мест лишения свободы дата; предупреждением  от дата,  в котором  фио был предупрежден  об ответственности за нарушение административного надзора; Актами  посещения  лица по месту жительства от   дата, дата, дата;  письменными объяснениями  фио, в которых он  подтвердил факт отсутствия  в жилом помещении по месту  фактического проживания в установленное в решении время;  постановлением И.о.мирового судьи судебного участка № 22 Алуштинского судебного района, мирового судьи судебного участка № 22 Алуштинского судебного района  от дата  фио уже был  привлечен к административной ответственности по ч.1 ст.19.24 КоАП РФ, постановление вступило в законную силу дата; другими документами, не доверять которым у суда оснований не имеется.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фио   совершил административное правонарушение, предусмотренное ст. 19.24 ч.3  КоАП РФ.</w:t>
      </w:r>
    </w:p>
    <w:p w:rsidR="00A77B3E">
      <w:r>
        <w:t xml:space="preserve">        Санкция данной статьи 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правонарушителя, его имущественное  и семейное положение;  обстоятельство, смягчающее административную ответственность – признание вины и раскаяние; обстоятельств, отягчающих административную ответственность,  не установлено. </w:t>
      </w:r>
    </w:p>
    <w:p w:rsidR="00A77B3E">
      <w:r>
        <w:t xml:space="preserve">                Суд учел, что  фио с дата официально трудоустроен  в наименование организации  молокозавод адрес  наладчиком оборудования, тем самым   применение к нему наказания в виде ареста может повлечь потерю рабочего места; также судья  принял  во внимание, что  фио состоит в зарегистрированном браке; его жена длительное время находится на стационарном лечении в Алуштинской городской центральной больнице с  тяжелым заболеванием, тем самым  нуждается в  поддержке со стороны  мужа.</w:t>
      </w:r>
    </w:p>
    <w:p w:rsidR="00A77B3E">
      <w:r>
        <w:t xml:space="preserve">                На основании вышеизложенного судья считает возможным назначить   фио  наказание в виде  обязательных работ на срок  30 часов.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                                                            П О С Т А Н О В И Л :</w:t>
      </w:r>
    </w:p>
    <w:p w:rsidR="00A77B3E">
      <w:r>
        <w:t xml:space="preserve">     Признать фио  виновным в совершении административного правонарушения, предусмотренного ч.3 ст.19.24 КоАП РФ, и назначить ему наказание в виде  обязательных работ на срок  30  (тридцать часов).</w:t>
      </w:r>
    </w:p>
    <w:p w:rsidR="00A77B3E">
      <w:r>
        <w:t xml:space="preserve">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