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 5-22-306/2020</w:t>
      </w:r>
    </w:p>
    <w:p w:rsidR="00A77B3E">
      <w:r>
        <w:t>ПОСТАНОВЛЕНИЕ</w:t>
      </w:r>
    </w:p>
    <w:p w:rsidR="00A77B3E">
      <w:r>
        <w:t>по делу об административном правонарушении</w:t>
      </w:r>
    </w:p>
    <w:p w:rsidR="00A77B3E">
      <w:r>
        <w:t xml:space="preserve">      дата   </w:t>
        <w:tab/>
        <w:t xml:space="preserve">                                           </w:t>
        <w:tab/>
        <w:t xml:space="preserve">       адрес        </w:t>
      </w:r>
    </w:p>
    <w:p w:rsidR="00A77B3E">
      <w:r>
        <w:t xml:space="preserve"> Мировой судья адрес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 12.26  КоАП РФ, в отношении фио, паспортные данные; гражданина РФ;  зарегистрированного и проживающего по адресу: адрес; неработающего;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водитель фио, управляя транспортным средством марка автомобиля государственный регистрационный знак Р 951 ХВ 116,  при наличии признаков опьянения (резкое изменение окраски кожных покровов лица) не выполнил  законного требования уполномоченного должностного лица (сотрудника ГИБДД) о прохождении освидетельствования на состояние алкогольного опьянения на месте остановки транспортного средства  и о прохождении медицинского освидетельствования на состояние опьянения в специальном медицинском учреждении; при этом действия (бездействие) фио не содержат уголовно наказуемого деяния.  Тем самым  фио нарушил п. 2.3.2 Правил дорожного движения РФ, то есть совершил административное правонарушение, предусмотренное ч. 1 ст. 12.26  КоАП РФ.</w:t>
      </w:r>
    </w:p>
    <w:p w:rsidR="00A77B3E">
      <w:r>
        <w:t xml:space="preserve">       В судебное заседание  фио не явился. Суд предпринял меры по  его извещению: дважды в адрес его места жительства, указанный в протоколе об административном правонарушении и других материалах дела,   фио по почте заказными письмами с уведомлениями были направлены  судебные повестки, которые были возвращены  в  адрес суда  без вручения адресату  в связи с тем, что   адресат  их не получил, истек срок хранения. Указанный  фио в материалах дела номер  мобильного телефона на неоднократные звонки секретаря   не отвечал, в связи с чем известить его телефонограммой не представилось возможным.  </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изложены обстоятельства  совершенного правонарушения;  фио  были разъяснены его права и обязанности; он был с протоколом ознакомлен и согласен с вмененным  правонарушением;</w:t>
      </w:r>
    </w:p>
    <w:p w:rsidR="00A77B3E">
      <w:r>
        <w:t xml:space="preserve">   - протоколом об отстранении от управления транспортным средством  от дата,   из которого следует, что  водитель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резкое изменение окраски кожных покровов лица;</w:t>
      </w:r>
    </w:p>
    <w:p w:rsidR="00A77B3E">
      <w:r>
        <w:t>- протоколом от дата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признаков опьянения (резкое изменение окраски кожных покровов лица) и законного на то основания - отказа от прохождения  освидетельствования  на состояние  алкогольного опьянения,  о чем фио лично  расписался в протоколе;</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произведенной в патрульном автомобиле,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он добровольно и в свободной форме дает пояснения о том, что он управлял транспортным средством, а впоследствии добровольно отказался, как от прохождения освидетельствования на состояние алкогольного опьянения на месте остановки транспортного средства, так и от медицинского освидетельствования на состояние опьянения в медицинском учреждении; какого-либо давления со стороны  инспектора ДПС на  водителя не оказывалось; каких-либо замечаний относительно нарушения  его прав  не поступало;</w:t>
      </w:r>
    </w:p>
    <w:p w:rsidR="00A77B3E">
      <w:r>
        <w:t>- протоколом о задержании транспортного средства от дата;</w:t>
      </w:r>
    </w:p>
    <w:p w:rsidR="00A77B3E">
      <w:r>
        <w:t>- письменными объяснениями фио  от дата, в которых он  подтвердил, что отказался  на месте остановки  транспортного средства  продуть Алкотектор Юпитер, а также  пройти  освидетельствование на состояние опьянения  в медицинском учреждении. Санкция, предусмотренная за  нарушение ст.12.26 ч.1  КоАП РФ, ему разъяснена;</w:t>
      </w:r>
    </w:p>
    <w:p w:rsidR="00A77B3E">
      <w:r>
        <w:t>- листом ознакомления с правами;</w:t>
      </w:r>
    </w:p>
    <w:p w:rsidR="00A77B3E">
      <w:r>
        <w:t>- копией свидетельства о поверке № 05.19.0716.19 алкотектора;</w:t>
      </w:r>
    </w:p>
    <w:p w:rsidR="00A77B3E">
      <w:r>
        <w:t>- копией постановления по делу об административном правонарушении от дата в отношении фио по ч.2 ст. 12.37 КоАП РФ;</w:t>
      </w:r>
    </w:p>
    <w:p w:rsidR="00A77B3E">
      <w:r>
        <w:t>- справкой об отсутствии  привлечения  фио к административной ответственности по ст. 12.8, ст. 12.26 КоАП РФ, а также к уголовной ответственности по ч.ч.2,4,6  ст.264, 264.1 УК РФ;</w:t>
      </w:r>
    </w:p>
    <w:p w:rsidR="00A77B3E">
      <w:r>
        <w:t>- копией водительского удостоверения на имя фио;</w:t>
      </w:r>
    </w:p>
    <w:p w:rsidR="00A77B3E">
      <w:r>
        <w:t>- копией свидетельства о регистрации транспортного средства на имя фио;</w:t>
      </w:r>
    </w:p>
    <w:p w:rsidR="00A77B3E">
      <w:r>
        <w:t>-результатами поиска из Базы данных ГИБДД о привлечении фио к административной ответственности;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 Возбуждая в отношении фио дело об административном правонарушении, сотрудники ГИБДД выполняли возложенные на полицию публичные функции по выявлению и пресечению нарушений Правил дорожного движения, обеспечению безопасности дорожного движения. </w:t>
      </w:r>
    </w:p>
    <w:p w:rsidR="00A77B3E">
      <w:r>
        <w:t xml:space="preserve">                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резкое изменение окраски кожных покровов лица,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фио отказался от прохождения освидетельствования на состояние алкогольного опьянения, ему было предложено пройти медицинское освидетельствование на состояние опьянения, от прохождения которого он также отказался.</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 фио, будучи совершеннолетним, дееспособным лицом, являясь водителем транспортного средства – источника повышенной опасности, обязан знать и соблюдать Правила дорожного движения;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процессуальных документов и проводимых процессуальных действий, не имеется.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Обстоятельством, смягчающим административную ответственность, является признание вины в протоколе об административном правонарушении. 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УФК по РК (УМВД России по адрес), КПП телефон, ИНН телефон, ОКТМО телефон, р/с 40101810335100010001,  Отделение по  адрес ЮГУ ЦБ РФ, БИК телефон, КБК 18811601121010001140, УИН: 18810491206000004706.</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фио,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фио ДПС ГИБДД МВД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фио ДПС ГИБДД МВД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