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5-22-318/2024</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ч.4  ст.12.15  КоАП РФ, в отношении фио, паспортные данные УССР; зарегистрированного и проживающего по адресу: адрес; гражданина РФ; паспортные данные; являющегося ИП; военнообязанного;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управляя транспортным средством марка автомобиля, г.р.з. К 773 ВР 82, на автодороге по адресу: адрес,  в нарушение п.9.1.1 ПДД РФ совершил выезд на полосу, предназначенную для встречного движения,  при этом пересек сплошную линию дорожной разметки 1.1, которая делит транспортные потоки противоположных направлений (Приложения 2 к Правилам дорожного движения РФ). Тем самым,  совершил  административное правонарушение, предусмотренное ч.4 ст.12.15 Кодекса Российской Федерации об административных правонарушениях.</w:t>
      </w:r>
    </w:p>
    <w:p w:rsidR="00A77B3E">
      <w:r>
        <w:t xml:space="preserve">           фио в судебное заседание не явился, представил суду заявление, в котором просил рассматривать дело в его отсутствие, указал, что вину признает.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статьей  12.15  ч.4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A77B3E">
      <w:r>
        <w:t xml:space="preserve">     Согласно Приложению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Факт совершения фио административного правонарушения, предусмотренного ст.12.15 ч.4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совершения административного правонарушения. Существенных недостатков, влекущих его недействительность, протокол не содержит. Протокол составлен уполномоченным на то должностным лицом. фио были разъяснены права, предусмотренные ст.25.1 КоАП РФ, положения ст.51 Конституции РФ, что зафиксировано на видеозапись; фио был ознакомлен с протоколом;</w:t>
      </w:r>
    </w:p>
    <w:p w:rsidR="00A77B3E">
      <w:r>
        <w:t>- просмотренной в судебном заседании видеозаписью, на которой зафиксирован факт административного правонарушения;</w:t>
      </w:r>
    </w:p>
    <w:p w:rsidR="00A77B3E">
      <w:r>
        <w:t>- карточкой операций с водительским удостоверением;</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ст.12.15 ч.4   КоАП РФ -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Обстоятельством, смягчающим административную ответственность, является согласие с правонарушением, признание вины; обстоятельств, отягчающих административную ответственность, судом не установлено.</w:t>
      </w:r>
    </w:p>
    <w:p w:rsidR="00A77B3E">
      <w:r>
        <w:t xml:space="preserve">                 При таких обстоятельствах, суд считает, что фио должно быть назначено административное наказание в пределах санкции ч.4 ст.12.15 КоАП РФ в виде административного штрафа в размере сумма</w:t>
      </w:r>
    </w:p>
    <w:p w:rsidR="00A77B3E">
      <w:r>
        <w:t xml:space="preserve">                  Учитывая изложенное, руководствуясь ст. ст. 29.9 - 29.11  Кодекса РФ об административных правонарушениях, мировой судья, </w:t>
      </w:r>
    </w:p>
    <w:p w:rsidR="00A77B3E">
      <w:r>
        <w:t xml:space="preserve">                     </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ч.4 ст.12.15  КоАП РФ,  и назначить административное наказание в виде административного штрафа в размере сумма.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Реквизиты для оплаты административного штрафа:  УФК (ОМВД России по адрес, адрес), КПП телефон, ИНН телефон, ОКТМО телефон, счет 03100643000000017500,  Отделение по  адрес наименование организации, БИК телефон, кор.счет 40102810645370000035, КБК телефон телефон, УИН:  18810491241500001791.</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p w:rsidR="00A77B3E"/>
    <w:p w:rsidR="00A77B3E">
      <w:r>
        <w:t xml:space="preserve"> </w:t>
      </w:r>
    </w:p>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