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5-22-321/2020</w:t>
      </w:r>
    </w:p>
    <w:p w:rsidR="00A77B3E">
      <w:r>
        <w:t xml:space="preserve">ПОСТАНОВЛЕНИЕ </w:t>
      </w:r>
    </w:p>
    <w:p w:rsidR="00A77B3E">
      <w:r>
        <w:t>по делу об административном правонарушении</w:t>
      </w:r>
    </w:p>
    <w:p w:rsidR="00A77B3E"/>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с участием законного представителя юридического лица, привлекаемого к административной ответственности – фио,</w:t>
      </w:r>
    </w:p>
    <w:p w:rsidR="00A77B3E">
      <w:r>
        <w:t>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юридического лица - Товарищества собственников недвижимости «Садочек»,  находящегося по адресу: адрес,</w:t>
      </w:r>
    </w:p>
    <w:p w:rsidR="00A77B3E">
      <w:r>
        <w:t xml:space="preserve">                                                              У С Т А Н О В И Л:</w:t>
      </w:r>
    </w:p>
    <w:p w:rsidR="00A77B3E">
      <w:r>
        <w:t xml:space="preserve">         Согласно поступившему протоколу об административном правонарушении от дата, составленному ведущим специалистом отдела жилищного надзора, аналитической работы и подготовки отчетной документации, государственным жилищным инспектором адрес, дата  было выявлено, что  юридическое лицо Товарищество собственников недвижимости «Садочек» (далее – ТСН  «Садочек») не представило в Инспекцию по жилищному надзору адрес в установленный законом срок - не позднее дата - реестр членов товарищества. Тем самым ТСН «Садочек» нарушило положения п.9 ст.138 ЖК РФ. Следовательно, совершило административное правонарушение, предусмотренное  ст. 19.7 КоАП РФ.</w:t>
      </w:r>
    </w:p>
    <w:p w:rsidR="00A77B3E">
      <w:r>
        <w:t xml:space="preserve">        Законный  представитель юридического лица фио в судебное заседание явилась. Ей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согласилась, пояснила, что не знала о возложенной на  ТСН обязанности направления в Инспекцию по жилищному надзору адрес в установленный законом срок - не позднее дата - реестра членов товарищества; просила учесть, что нарушение совершено неумышленно, обязалась впредь не допускать; просила строго не наказывать и вынести наказание в виде предупреждения.      </w:t>
      </w:r>
    </w:p>
    <w:p w:rsidR="00A77B3E">
      <w:r>
        <w:t xml:space="preserve">           Заслушав законного  представителя юридического лица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требованиями п.9 ст.138 ЖК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ЖК РФ.</w:t>
      </w:r>
    </w:p>
    <w:p w:rsidR="00A77B3E">
      <w:r>
        <w:t xml:space="preserve">          Следовательно, ТСН «Садочек» обязано было представить реестр членов товарищества в  Инспекцию по жилищному надзору адрес  в срок не позднее дата.  </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w:t>
      </w:r>
    </w:p>
    <w:p w:rsidR="00A77B3E">
      <w:r>
        <w:t xml:space="preserve">        В данном случае факт совершения ТСН «Садочек»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xml:space="preserve">- протоколом об административном правонарушении от дата, в котором изложены обстоятельства административного правонарушения;   </w:t>
      </w:r>
    </w:p>
    <w:p w:rsidR="00A77B3E">
      <w:r>
        <w:t>- выпиской из Единого государственного реестра юридических лиц  по состоянию на дата, из которой усматривается, что ТСН «Садочек» зарегистрировано в качестве   юридического лица; председателем  товарищества  является фио;</w:t>
      </w:r>
    </w:p>
    <w:p w:rsidR="00A77B3E">
      <w:r>
        <w:t>- уведомлением (извещением) о времени и месте составления протокола  об административном правонарушении от дата;</w:t>
      </w:r>
    </w:p>
    <w:p w:rsidR="00A77B3E">
      <w:r>
        <w:t>- копией кассового чека;</w:t>
      </w:r>
    </w:p>
    <w:p w:rsidR="00A77B3E">
      <w:r>
        <w:t>- копией отчета об отслеживании почтового отправления;</w:t>
      </w:r>
    </w:p>
    <w:p w:rsidR="00A77B3E">
      <w:r>
        <w:t>- копией почтового уведомления;</w:t>
      </w:r>
    </w:p>
    <w:p w:rsidR="00A77B3E">
      <w:r>
        <w:t>- реестром членов товарищества, направленного в  Инспекцию по жилищному надзору адрес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юридического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юридического лица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юридическим лицом  административного правонарушения.   Суд также принял во внимание, что данное правонарушение совершено впервые. Обстоятельством, смягчающим административную ответственность, является признание вины в совершении  административного правонарушения.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юридическому лицу наказание в виде предупреждения.</w:t>
      </w:r>
    </w:p>
    <w:p w:rsidR="00A77B3E">
      <w:r>
        <w:t xml:space="preserve">                  Руководствуясь  ст.29.9, 29.10, 29.11 КоАП РФ, мировой судья</w:t>
      </w:r>
    </w:p>
    <w:p w:rsidR="00A77B3E">
      <w:r>
        <w:t xml:space="preserve">                                                   П О С Т А Н О В И Л :</w:t>
      </w:r>
    </w:p>
    <w:p w:rsidR="00A77B3E">
      <w:r>
        <w:t xml:space="preserve">                 Признать юридическое лицо - Товарищество собственников недвижимости «Садочек»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