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№5-22-326/2024</w:t>
      </w:r>
    </w:p>
    <w:p w:rsidR="00A77B3E">
      <w:r>
        <w:t xml:space="preserve">                                                                    ПОСТАНОВЛЕНИЕ</w:t>
      </w:r>
    </w:p>
    <w:p w:rsidR="00A77B3E">
      <w:r>
        <w:t>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директора наименование организации фио, паспортные данные Совхоза им. 5-летия УЗССР адрес УЗССР, зарегистрированного и проживающего по адресу: адрес,</w:t>
      </w:r>
    </w:p>
    <w:p w:rsidR="00A77B3E">
      <w:r>
        <w:t xml:space="preserve">                                                                 УСТАНОВИЛ:</w:t>
      </w:r>
    </w:p>
    <w:p w:rsidR="00A77B3E"/>
    <w:p w:rsidR="00A77B3E">
      <w:r>
        <w:t xml:space="preserve"> Директором наименование организации фио, находящегося по адресу: адрес, не исполнена обязанность по предоставлению годовой бухгалтерской (финансовой) отчетности, чем нарушена ч.3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фио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фио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фио совершил административное правонарушение, предусмотренное  ст. 19.7 КоАП РФ.</w:t>
      </w:r>
    </w:p>
    <w:p w:rsidR="00A77B3E">
      <w:r>
        <w:t xml:space="preserve">        В судебное заседание фио не явился, представил суду заявление, в котором просил рассмотреть дело в его отсутствие, вину признал, просил вынести минимальное наказание.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не поступила в налоговый орган.</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для должностных лиц в виде штрафа от трехсот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