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>
      <w:r>
        <w:t>Дело № 5-22-389/2020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 фио, </w:t>
      </w:r>
    </w:p>
    <w:p w:rsidR="00A77B3E">
      <w:r>
        <w:t>с участием лица, в отношении которого ведется дело об административном правонарушении – фио,</w:t>
      </w:r>
    </w:p>
    <w:p w:rsidR="00A77B3E">
      <w:r>
        <w:t xml:space="preserve"> рассмотрев дело об административном правонарушении,  предусмотренном ст.14.26  КоАП РФ, в отношении  фио, паспортные данные зарегистрированного и проживающего по адресу:  адрес; со средним техническим образованием; женатого; официально не трудоустроенного; ранее не привлекавшегося к административной ответственности, </w:t>
      </w:r>
    </w:p>
    <w:p w:rsidR="00A77B3E">
      <w:r>
        <w:t xml:space="preserve">                                                             УСТАНОВИЛ:</w:t>
      </w:r>
    </w:p>
    <w:p w:rsidR="00A77B3E"/>
    <w:p w:rsidR="00A77B3E">
      <w:r>
        <w:t xml:space="preserve">   фио  дата в время на  адрес +100м  «Алушта-Судак-Феодосия» на принадлежащем ему автомобиле марки марка автомобиля, государственный регистрационный знак К453КЕ82, перевозил металлолом в количестве 1850 кг без соответствующих сопроводительных документов, чем  нарушил Правила обращения с ломом и отходами черных металлов и их отчуждения, утвержденные Постановлением Правительства РФ от дата № 369, то есть совершил административное правонарушение, предусмотренное ст. 14.26 КоАП РФ.</w:t>
      </w:r>
    </w:p>
    <w:p w:rsidR="00A77B3E">
      <w:r>
        <w:t xml:space="preserve">  В судебном заседании  фио  были разъяснены права и обязанности, предусмотренные КоАП РФ, положения ст.51 Конституции РФ. Ходатайств и отводов не заявил;   вину   в правонарушении признал  в полном объеме, пояснив, что перевозил лом по просьбе  знакомого, не проверив  наличие необходимых сопроводительных документов на его  перевозку. Просил строго не наказывать.  </w:t>
      </w:r>
    </w:p>
    <w:p w:rsidR="00A77B3E">
      <w:r>
        <w:t xml:space="preserve">   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77B3E">
      <w:r>
        <w:t xml:space="preserve">    Согласно статьи 1 Федерального закона «Об отходах производства и потребления» от дата № 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>
      <w:r>
        <w:t xml:space="preserve">     В соответствии со статьей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A77B3E">
      <w:r>
        <w:t xml:space="preserve">    В соответствии с пунктом 20 Правил обращения с ломом и отходами черных металлов и их отчуждения, утвержденных Постановлением Правительства РФ от дата № 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№ 3.</w:t>
      </w:r>
    </w:p>
    <w:p w:rsidR="00A77B3E">
      <w:r>
        <w:t xml:space="preserve">     В соответствии с пунктом 34 ч. 1 ст. 12 Федерального закона Российской Федерации от дата № 99-ФЗ "О лицензировании отдельных видов деятельности" заготовка, хранение, переработка и реализация лома черных металлов, цветных металлов подлежат лицензированию.</w:t>
      </w:r>
    </w:p>
    <w:p w:rsidR="00A77B3E">
      <w:r>
        <w:t xml:space="preserve">     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дата №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</w:t>
      </w:r>
    </w:p>
    <w:p w:rsidR="00A77B3E">
      <w:r>
        <w:t xml:space="preserve">     В соответствии с пунктом 2 Правил обращения с ломом и отходами черных металлов и их отчуждения, утвержденных Постановлением Правительства РФ от 11мая дата № 369,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>
      <w:r>
        <w:t xml:space="preserve">    Таким образом, транспортировка физическими лицами лома и отходов черных металлов в отсутствие предусмотренных законом документов образует состав административного правонарушения, предусмотренного статьей 14.26 КоАП РФ.</w:t>
      </w:r>
    </w:p>
    <w:p w:rsidR="00A77B3E">
      <w:r>
        <w:t xml:space="preserve">    Мировой судья полагает, что вина 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 от дата, который составлен уполномоченным лицом; фио был ознакомлен с протиколои и согласен с ним;  </w:t>
      </w:r>
    </w:p>
    <w:p w:rsidR="00A77B3E">
      <w:r>
        <w:t>- листом ознакомления  фио с правами;</w:t>
      </w:r>
    </w:p>
    <w:p w:rsidR="00A77B3E">
      <w:r>
        <w:t>- письменными объяснениями фио от дата, в которых он не отрицал факт перевозки  на личном  грузовом автомобиле металлолома в пункт приема  металла в  адрес в количестве 1600 кг без  необходимой документации, поскольку не знал об этом;</w:t>
      </w:r>
    </w:p>
    <w:p w:rsidR="00A77B3E">
      <w:r>
        <w:t xml:space="preserve">- копией свидетельства о регистрации ТС – автомобиля марка автомобиля, государственный регистрационный знак К453КЕ82 на имя фио; </w:t>
      </w:r>
    </w:p>
    <w:p w:rsidR="00A77B3E">
      <w:r>
        <w:t>- копией водительского удостоверения на имя фио;</w:t>
      </w:r>
    </w:p>
    <w:p w:rsidR="00A77B3E">
      <w:r>
        <w:t>-  рапортом оперативного дежурного ОМВД России по адрес от дата о поступлении сообщения по факту перевозки гражданином фио на автомобиле  марка автомобиля лома черного металла без разрешительных документов;</w:t>
      </w:r>
    </w:p>
    <w:p w:rsidR="00A77B3E">
      <w:r>
        <w:t xml:space="preserve">-  рапортом сотрудника полиции о выявлении факта совершенного правонарушения от дата;  </w:t>
      </w:r>
    </w:p>
    <w:p w:rsidR="00A77B3E">
      <w:r>
        <w:t xml:space="preserve">- протоколом осмотра от дата и фототаблицей к нему, согласно которым в автомобиле, принадлежащем фио, был выявлен  перевозимый металлолом;   </w:t>
      </w:r>
    </w:p>
    <w:p w:rsidR="00A77B3E">
      <w:r>
        <w:t>- протоколом  изъятия вещей и документов от дата, в ходе которого был  изъят металлолом   бытовой в количестве   1850 кг;</w:t>
      </w:r>
    </w:p>
    <w:p w:rsidR="00A77B3E">
      <w:r>
        <w:t>- Актом приема-передачи материальных ценностей  на ответственное хранение от дата, согласно которому изъятый металлом был передан сотрудником полиции на ответственное хранение  наименование организации;</w:t>
      </w:r>
    </w:p>
    <w:p w:rsidR="00A77B3E">
      <w:r>
        <w:t>- справкой наименование организации  о стоимости  1 кг лома черного металла в размере сумма;</w:t>
      </w:r>
    </w:p>
    <w:p w:rsidR="00A77B3E">
      <w:r>
        <w:t>-  копией лицензии  от дата, выданная наименование организации  на заготовку, хранение, переработку и реализацию лома черных и цветных металлов;</w:t>
      </w:r>
    </w:p>
    <w:p w:rsidR="00A77B3E">
      <w:r>
        <w:t>- копия свидетельств от дата о постановке наименование организации  на учет в налоговом органе и регистрации в качестве юридического лица.</w:t>
      </w:r>
    </w:p>
    <w:p w:rsidR="00A77B3E">
      <w:r>
        <w:t xml:space="preserve">            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    Как установлено материалами данного дела,  фио, как физическое лицо, не зарегистрированное в качестве индивидуального предпринимателя, нарушил правила обращения с ломом и отходами черных металлов, поскольку осуществлял транспортировку лома без разрешительных документов. </w:t>
      </w:r>
    </w:p>
    <w:p w:rsidR="00A77B3E">
      <w:r>
        <w:t xml:space="preserve">   Таким образом, оценив все собранные по делу доказательства, полагаю, что действия  фио следует квалифицировать по статьи 14.26 КоАП РФ, как нарушение правил обращения с ломом и отходами цветных и черных металлов (приема, учета, хранения, транспортировки), а  также их отчуждения.</w:t>
      </w:r>
    </w:p>
    <w:p w:rsidR="00A77B3E">
      <w:r>
        <w:t xml:space="preserve">               Санкция данной статьи  влечет наказание в виде административного штрафа   на граждан в размере от двух тысяч до сумма прописью с конфискацией предметов административного правонарушения или без таковой.</w:t>
      </w:r>
    </w:p>
    <w:p w:rsidR="00A77B3E">
      <w:r>
        <w:t xml:space="preserve">               При назначении административного наказания в соответствии со ст.ст.3.1, 3.9, 4.1-4.3 ст.4.1  КоАП РФ,  мировой судья учел характер совершенного административного правонарушения; личность, семейное и материальное положение фио; обстоятельства, смягчающие административную ответственность – признание вины и раскаяние в содеянном, совершение правонарушения впервые. Обстоятельств, отягчающих административную ответственность, не установлено.   </w:t>
      </w:r>
    </w:p>
    <w:p w:rsidR="00A77B3E">
      <w:r>
        <w:t xml:space="preserve">              В связи с изложенным, мировой судья полагает необходимым назначить  фио наказание в пределах санкции ст. 14.26 КоАП РФ, в виде штрафа в размере сумма  </w:t>
      </w:r>
    </w:p>
    <w:p w:rsidR="00A77B3E">
      <w:r>
        <w:t xml:space="preserve">               Поскольку  в материалах дела  отсутствуют достоверные сведения  о собственнике изъятого металлолома, в судебное заседание  данные сведения также не представлены, учитывая положения  ст.3.7 КоАП РФ, мировой судья считает необходимым применить   конфискацию изъятого металлолома. </w:t>
      </w:r>
    </w:p>
    <w:p w:rsidR="00A77B3E">
      <w:r>
        <w:t xml:space="preserve">               На основании вышеизложенного, руководствуясь ст.ст. 27.10, 29.9, 29.10, 29.11, 32.2, КоАП РФ, мировой судья</w:t>
      </w:r>
    </w:p>
    <w:p w:rsidR="00A77B3E">
      <w:r>
        <w:t xml:space="preserve">                                                       ПОСТАНОВИЛ: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ему административное наказание в виде штрафа в размере сумма  с конфискацией предметов административного правонарушения - лома черного металла.</w:t>
      </w:r>
    </w:p>
    <w:p w:rsidR="00A77B3E">
      <w:r>
        <w:t xml:space="preserve">               Предметы административного правонарушения – лом и отходы черных металлов в количестве 1850 (одна тысяча  восемьсот пятьдесят) килограмм, находящиеся на хранении на производственном адреснаименование организации по адресу: адрес – конфисковать, обратив в собственность государства.                                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назначение платежа: «штраф по делу об административном правонарушении № 5-22-389/2020».</w:t>
      </w:r>
    </w:p>
    <w:p w:rsidR="00A77B3E">
      <w:r>
        <w:t xml:space="preserve">                 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              Разъяснить  фио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22 Алуштинского судебного района (городской адрес) адрес. </w:t>
      </w:r>
    </w:p>
    <w:p w:rsidR="00A77B3E"/>
    <w:p w:rsidR="00A77B3E">
      <w:r>
        <w:t xml:space="preserve">               Мировой судья:                                                                                фио</w:t>
      </w:r>
    </w:p>
    <w:p w:rsidR="00A77B3E"/>
    <w:p w:rsidR="00A77B3E">
      <w:r>
        <w:t>САРАТОВСКИЙ ОБЛАСТНОЙ СУД</w:t>
      </w:r>
    </w:p>
    <w:p w:rsidR="00A77B3E"/>
    <w:p w:rsidR="00A77B3E">
      <w:r>
        <w:t>ПОСТАНОВЛЕНИЕ</w:t>
      </w:r>
    </w:p>
    <w:p w:rsidR="00A77B3E">
      <w:r>
        <w:t>от дата по делу N 4А-386/2017</w:t>
      </w:r>
    </w:p>
    <w:p w:rsidR="00A77B3E"/>
    <w:p w:rsidR="00A77B3E">
      <w:r>
        <w:t>Заместитель председателя Саратовского областного суда фио, рассмотрев жалобу Х. на постановление мирового судьи судебного участка N 7 адрес от дата и решение судьи Заводского районного суда адрес от дата по делу об административном правонарушении, предусмотренном ст. 14.26 КоАП РФ, в отношении Х.,</w:t>
      </w:r>
    </w:p>
    <w:p w:rsidR="00A77B3E"/>
    <w:p w:rsidR="00A77B3E">
      <w:r>
        <w:t>установил:</w:t>
      </w:r>
    </w:p>
    <w:p w:rsidR="00A77B3E"/>
    <w:p w:rsidR="00A77B3E">
      <w:r>
        <w:t>постановлением мирового судьи судебного участка N 7 адрес от дата, оставленным без изменения решением судьи Заводского районного суда адрес от дата, Х. признан виновным в совершении административного правонарушения, предусмотренного ст. 14.26 КоАП РФ, и подвергнут административному наказанию в виде штрафа в размере сумма с конфискацией в доход государства лома цветного металла в виде аккумуляторных батарей в количестве 8 единиц.</w:t>
      </w:r>
    </w:p>
    <w:p w:rsidR="00A77B3E">
      <w:r>
        <w:t>В жалобе Х. просит судебные постановления отменить, производство по делу прекратить. Считает, что судом нарушен принцип презумпции невиновности. Полагает, что имеются противоречия в законодательстве, регулирующем обращение с ломом и отходами цветных металлов. Указывает на недопустимость доказательств по делу, ссылается на то, что является сотрудником наименование организации.</w:t>
      </w:r>
    </w:p>
    <w:p w:rsidR="00A77B3E">
      <w:r>
        <w:t>Изучив доводы жалобы, материалы данного дела об административном правонарушении, оснований для удовлетворения жалобы не нахожу.</w:t>
      </w:r>
    </w:p>
    <w:p w:rsidR="00A77B3E">
      <w:r>
        <w:t>Согласно ст. 14.26 КоАП РФ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указанного Кодекса, а также их отчуждения.</w:t>
      </w:r>
    </w:p>
    <w:p w:rsidR="00A77B3E">
      <w:r>
        <w:t>В соответствии п. 34 ст. 12 Федерального закона от дата N 99-ФЗ "О лицензировании отдельных видов деятельности" лицензированию подлежит заготовка, хранение, переработка и реализация лома черных металлов, цветных металлов.</w:t>
      </w:r>
    </w:p>
    <w:p w:rsidR="00A77B3E">
      <w:r>
        <w:t>Из материалов дела следует, что Х. дата в время у &lt;адрес&gt; осуществлял прием у населения лома цветных металлов - аккумуляторных батарей, бывших в употреблении, без лицензии на данный вид деятельности.</w:t>
      </w:r>
    </w:p>
    <w:p w:rsidR="00A77B3E">
      <w:r>
        <w:t>Указанные обстоятельства подтверждаются собранными по делу доказательствами: протоколом об административном правонарушении от дата (л.д. 2); протоколом осмотра территории (л.д. 5); протоколом изъятия вещей и документов от дата с фотографиями (л.д. 6 - 10).</w:t>
      </w:r>
    </w:p>
    <w:p w:rsidR="00A77B3E">
      <w:r>
        <w:t>Вывод мирового судьи о наличии в действиях Х. состава административного правонарушения, предусмотренного ст. 14.26 КоАП РФ, соответствует фактическим обстоятельствам дела, не согласиться с таким выводом оснований не имеется.</w:t>
      </w:r>
    </w:p>
    <w:p w:rsidR="00A77B3E">
      <w:r>
        <w:t>Утверждение в жалобе о недопустимости доказательств по делу, поскольку они не подписаны лицом, привлекаемым к административной ответственности, не может быть принято во внимание.</w:t>
      </w:r>
    </w:p>
    <w:p w:rsidR="00A77B3E">
      <w:r>
        <w:t>В силу ст. 25.1 КоАП РФ лицо, в отношении которого ведется производство по делу об административном правонарушении, само определяет объем своих прав и реализует их по своему усмотрению.</w:t>
      </w:r>
    </w:p>
    <w:p w:rsidR="00A77B3E">
      <w:r>
        <w:t>Реализуя по своему усмотрению объем своих прав, Х. отказался от подписи в процессуальных документах, что зафиксировано понятыми и не влечет признание процессуальных документов недопустимыми доказательствами по делу.</w:t>
      </w:r>
    </w:p>
    <w:p w:rsidR="00A77B3E">
      <w:r>
        <w:t>Нельзя согласиться и с доводами жалобы о наличии неустранимых сомнений в виновности Х. в связи с противоречиями в законодательстве, поскольку они основаны на неверном их толковании.</w:t>
      </w:r>
    </w:p>
    <w:p w:rsidR="00A77B3E">
      <w:r>
        <w:t>Статьей 13.1 Федерального закона от дата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цветных металлов и их отчуждения.</w:t>
      </w:r>
    </w:p>
    <w:p w:rsidR="00A77B3E">
      <w:r>
        <w:t>В соответствии с п. 1 ст. 13.1 Федерального закона от дата N 89-ФЗ "Об отходах производства и потребления" и п. 2 Правил обращения с ломом и отходами цветных металлов и их отчуждения, утвержденных постановлением Правительства Российской Федерации от дата N 370, органами государственной власти субъектов Российской Федерации утверждается перечень разрешенных для приема от физических лиц лома и отходов цветных металлов.</w:t>
      </w:r>
    </w:p>
    <w:p w:rsidR="00A77B3E">
      <w:r>
        <w:t>Во исполнение требований вышеуказанного федерального законодательства постановлением Правительства адрес от дата N 429-П утвержден Перечень лома и отходов цветных металлов, разрешенных для приема от физических лиц, согласно которому аккумулятор входит в перечень лома и отходов цветных металлов.</w:t>
      </w:r>
    </w:p>
    <w:p w:rsidR="00A77B3E">
      <w:r>
        <w:t>При таких обстоятельствах, оснований для вывода о неправильном применении судебными инстанциями норм права, регулирующих обращение лома и отходов цветных металлов, не имеется, а вывод мирового судьи о наличии в действиях Х. состава административного правонарушения, предусмотренного ст. 14.26 КоАП РФ, соответствует фактическим обстоятельствам дела и действующему законодательству.</w:t>
      </w:r>
    </w:p>
    <w:p w:rsidR="00A77B3E">
      <w:r>
        <w:t>Доводы жалобы о том, что Х. является сотрудником наименование организации, имеющему лицензию на обращение с отходами, проверялись судебными инстанциями и своего подтверждения не нашли. Оснований для переоценки данного вывода не имеется.</w:t>
      </w:r>
    </w:p>
    <w:p w:rsidR="00A77B3E">
      <w:r>
        <w:t>Наказание Х. назначено в пределах санкции ст. 14.26 КоАП РФ и в соответствии с требованиями ст. 4.1 КоАП РФ.</w:t>
      </w:r>
    </w:p>
    <w:p w:rsidR="00A77B3E">
      <w:r>
        <w:t>При производстве по настоящему делу нарушений норм процессуального права, которые могли бы повлечь отмену или изменение обжалуемых по делу судебных постановлений, судьями обеих инстанций не допущено.</w:t>
      </w:r>
    </w:p>
    <w:p w:rsidR="00A77B3E">
      <w:r>
        <w:t>Оснований для отмены судебных постановлений не усматривается. На основании изложенного, руководствуясь ст. ст. 30.17, 30.18 КоАП РФ,</w:t>
      </w:r>
    </w:p>
    <w:p w:rsidR="00A77B3E"/>
    <w:p w:rsidR="00A77B3E">
      <w:r>
        <w:t>постановил:</w:t>
      </w:r>
    </w:p>
    <w:p w:rsidR="00A77B3E"/>
    <w:p w:rsidR="00A77B3E">
      <w:r>
        <w:t>постановление мирового судьи судебного участка N 7 адрес от дата и решение судьи Заводского районного суда адрес от дата по делу об административном правонарушении, предусмотренном ст. 14.26 КоАП РФ, в отношении Х. оставить без изменения, жалобу - без удовлетворения.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