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5-22-152/2025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гражданина РФ, паспортные данные, зарегистрированного и проживающего по адресу: адрес; не работающего, не женатого,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ч.1 ст. 18.3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не явился, извещен надлежащим образом, о причинах своей неявки суд не уведомил.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0410760300225001522520176; назначение платежа: «штраф по делу об административном правонарушении по постановлению № 5-22-152/2025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