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5-22-409/2017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И.о. мирового судьи судебного участка № 22 Алуштинского судебного района (городской адрес) адрес, мировой судья судебного участка № 24 Алуштинского судебного района (городской адрес) адрес фио, рассмотрев  дело  об административном правонарушении, предусмотренном ст.15.33.2 КоАП РФ, в отношении наименование организации, паспортные данные зарегистрированной и проживающей по адресу: адрес, гражданки РФ, ранее не привлекавшейся к административной ответственности,</w:t>
      </w:r>
    </w:p>
    <w:p w:rsidR="00A77B3E">
      <w:r>
        <w:t xml:space="preserve"> </w:t>
      </w:r>
    </w:p>
    <w:p w:rsidR="00A77B3E">
      <w:r>
        <w:t xml:space="preserve">                                                                            установил:                </w:t>
      </w:r>
    </w:p>
    <w:p w:rsidR="00A77B3E"/>
    <w:p w:rsidR="00A77B3E">
      <w:r>
        <w:t xml:space="preserve">         фио, являющаяся индивидуальным предпринимателем,    представила в неполном объеме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первоначально страхователем сведения по форме СЗВ-М за  дата (исходная) были  представлены дата;  дата  были представлены сведения   по  форме СЗВ-М за дата (дополняющая).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которая была вручена фио лично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в полном объеме были представлены в органы пенсионного фонда дата -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извещениями о доставке сведений, протоколами проверки;  информацией  о предоставлении   сведений в электронной форме,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наименование организации, паспортные данные,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