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№5-22-571/ 2019</w:t>
      </w:r>
    </w:p>
    <w:p w:rsidR="00A77B3E">
      <w:r>
        <w:t>ПОСТАНОВЛЕНИЕ</w:t>
      </w:r>
    </w:p>
    <w:p w:rsidR="00A77B3E">
      <w:r>
        <w:t>по делу об административном правонарушении</w:t>
      </w:r>
    </w:p>
    <w:p w:rsidR="00A77B3E">
      <w:r>
        <w:t>дата                                                                                адрес</w:t>
      </w:r>
    </w:p>
    <w:p w:rsidR="00A77B3E">
      <w:r>
        <w:t xml:space="preserve">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материал об административном правонарушении, предусмотренном  ст.6.9 ч.1  КоАП РФ, в отношении    фио, паспортные данные  зарегистрированного и проживающего по адресу: адрес;  гражданина РФ; официально не трудоустроенного; со средним  образованием;  состоящего в зарегистрированном браке; ранее привлекавшегося к административной ответственности;  ранее судимого  в дата приговором Алуштинского городского суда  по ст.228 ч.1 УК РФ,  </w:t>
      </w:r>
    </w:p>
    <w:p w:rsidR="00A77B3E"/>
    <w:p w:rsidR="00A77B3E">
      <w:r>
        <w:t xml:space="preserve">                                                                    УСТАНОВИЛ:</w:t>
      </w:r>
    </w:p>
    <w:p w:rsidR="00A77B3E">
      <w:r>
        <w:t xml:space="preserve">    дата  в время гражданин    фио, находясь   в помещении по адресу: адрес, потребил наркотическое вещество – «соль»,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были разъяснены  права и обязанности, предусмотренные ст.25.1 КоАП РФ, положения ст.51 Конституции РФ.   фио ходатайство и отводов не заявил; вину в совершении вышеуказанного правонарушения признал, искренне раскаялся; не отрицал, что употребил  наркотическое средство без назначения врача. Пояснил, что  в настоящий момент он  не потребляет наркотики; осознал противоправность своего поведения; обязался более не совершать подобных правонарушений. Просил строго не наказывать и  назначить штраф, который он оплатит. Просил учесть, что его жена находится на 9 месяце беременности.</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рапортом оперуполномоченного ОКОН ОМВД России по адрес от дата о выявлении факта совершения административного правонарушения; письменными объяснениями   фио от дата  и от дата,  в которых он  признал факт потребления наркотического  вещества  дата    по адресу: адрес; Актом медицинского освидетельствования на состояние опьянения (алкогольного, наркотического или иного токсического) от дата и Справкой о результатах медицинского освидетельствования на состояние опьянения (алкогольного, наркотического или иного токсического) от дата, согласно которым  в моче фио были обнаружен наркотическое вещество  пирролидиновалерофенон (синтетические катиноны) и вынесено медицинское заключение «установлено состояние опьянения».  </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фио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в содеянном; наличие жены, находящейся на 9 месяце беременности; отсутствие обстоятельств, отягчающих административную ответственность.</w:t>
      </w:r>
    </w:p>
    <w:p w:rsidR="00A77B3E">
      <w:r>
        <w:t xml:space="preserve">       На основании изложенного мировой судья считает необходимым назначить   фио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4000руб. (сумма прописью).</w:t>
      </w:r>
    </w:p>
    <w:p w:rsidR="00A77B3E">
      <w:r>
        <w:t xml:space="preserve">                В течение 30 суток  после вступления постановления в законную силу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  ГБУЗ РК «Крымский научно-практический центр наркологии» по адресу: адрес.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18880491190002839655.</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