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5-22-420/2023</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Мировой судья судебного участка № 22 Алуштинского судебного района (городской адрес) адрес фио, с участием помощника Прокурора адрес фио,</w:t>
      </w:r>
    </w:p>
    <w:p w:rsidR="00A77B3E">
      <w:r>
        <w:t>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наименование организации фио, паспортные данные, гражданки РФ; зарегистрированной и проживающей по адресу: адрес; ранее к административной ответственности не привлекалась,</w:t>
      </w:r>
    </w:p>
    <w:p w:rsidR="00A77B3E">
      <w:r>
        <w:t xml:space="preserve"> </w:t>
      </w:r>
    </w:p>
    <w:p w:rsidR="00A77B3E">
      <w:r>
        <w:t xml:space="preserve">                                                   У С Т А Н О В И Л:</w:t>
      </w:r>
    </w:p>
    <w:p w:rsidR="00A77B3E">
      <w:r>
        <w:t>фио, являясь председателем наименование организации,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1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представитель фио по доверенности фио не явились; о времени и месте судебного заседания извещены надлежащим образом. Представитель фио по доверенности фио представила суду заявление, в котором указал, что фио вину признает, недостатки были устранены, просит рассмотреть дело в ее отсутствие и вынести наказание в виде предупреждения.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считает, что вина фио подтверждается материалами дела.  Просил привлечь фио к административной ответственности по ч. 2 ст.13.19.2 КоАП РФ. В связи с нарушением  прав жильцов по не размещению в ГИС ЖКХ счетов-квитанций считает, фио следует назначить наказание в виде предупреждения.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 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наименование организации,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 1  по адрес, адрес. Однако, по состоянию на дата председателем наименование организации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 1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наименование организации.</w:t>
      </w:r>
    </w:p>
    <w:p w:rsidR="00A77B3E">
      <w:r>
        <w:t xml:space="preserve">             В данном случае факт совершения председателем наименование организации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представитель фио по доверенности фио была ознакомлен с этим  постановлением; указала, что вину признает, нарушения будут устранены в ближайшее время;</w:t>
      </w:r>
    </w:p>
    <w:p w:rsidR="00A77B3E">
      <w:r>
        <w:t>- копией паспорта фио;</w:t>
      </w:r>
    </w:p>
    <w:p w:rsidR="00A77B3E">
      <w:r>
        <w:t>- уведомлением о необходимости явки;</w:t>
      </w:r>
    </w:p>
    <w:p w:rsidR="00A77B3E">
      <w:r>
        <w:t xml:space="preserve">         - выпиской из ЕГРЮЛ в отношении ТСН «Космос», согласно которому фио является председателем наименование организации;   </w:t>
      </w:r>
    </w:p>
    <w:p w:rsidR="00A77B3E">
      <w:r>
        <w:t xml:space="preserve">-  актом осмотра сайта ГИС ЖКХ  от дата;  </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учел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представителя фио по доверенности фио вины в совершении административного правонарушения и раскаяние в содеянном, что отражено в постановлении прокурора и ее заявлении;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p w:rsidR="00A77B3E">
      <w:r>
        <w:t xml:space="preserve">                                               П  О С  Т  А  Н  О  В  И  Л:</w:t>
      </w:r>
    </w:p>
    <w:p w:rsidR="00A77B3E">
      <w:r>
        <w:t xml:space="preserve">         </w:t>
      </w:r>
    </w:p>
    <w:p w:rsidR="00A77B3E">
      <w:r>
        <w:t xml:space="preserve">      Признать должностное лицо – председателя фио Ивановну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