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5-22-427/2025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фио, с участием лица, привлекаемого к административной ответственности –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данные, гражданина РФ, паспортные данные, зарегистрированного и проживающего по адресу: адрес, не работающего,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явился, вину признал, пояснил, что штраф не оплатил поскольку не работали Госуслуги.</w:t>
      </w:r>
    </w:p>
    <w:p w:rsidR="00A77B3E">
      <w:r>
        <w:t>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82 АП № 295109, копией постановления от дата, сведениями об отсутствии оплаты штрафа.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>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0410760300225004272520108; назначение платежа: «штраф по делу об административном правонарушении по постановлению № 5-22-427/2025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