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  <w:tab/>
        <w:tab/>
        <w:tab/>
        <w:t>Дело № 5-22-434/2018</w:t>
      </w:r>
    </w:p>
    <w:p w:rsidR="00A77B3E">
      <w:r>
        <w:t xml:space="preserve">                                                                     П О С Т А Н О В Л Е Н И Е</w:t>
      </w:r>
    </w:p>
    <w:p w:rsidR="00A77B3E">
      <w:r>
        <w:t xml:space="preserve">                                          по делу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>с  участием  помощника  прокурора адрес 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ст.19.29  КоАП РФ, в отношении должностного  лица – нотариуса Алуштинского городского нотариального округа адрес фио, паспортные данные адрес, УССР;   зарегистрированной и проживающей по адресу: адрес; гражданки РФ;  ранее не привлекавшейся к административной ответственности,   </w:t>
      </w:r>
    </w:p>
    <w:p w:rsidR="00A77B3E">
      <w:r>
        <w:t xml:space="preserve">                                                            У  С  Т  А  Н  О  В  И Л:</w:t>
      </w:r>
    </w:p>
    <w:p w:rsidR="00A77B3E">
      <w:r>
        <w:t xml:space="preserve">      </w:t>
      </w:r>
    </w:p>
    <w:p w:rsidR="00A77B3E">
      <w:r>
        <w:t xml:space="preserve">Как следует из материалов дела, основанием для возбуждения дела об административном правонарушении послужили результаты проведенной Прокуратурой адрес проверки соблюдения законодательства о порядке сообщения  работодателями при заключении трудового договора  с  гражданами, замещавшими должности государственной или муниципальной службы, о заключении такого трудового договора представителю нанимателя (работодателю) государственного или муниципального служащего по последнему  месту его  службы. </w:t>
      </w:r>
    </w:p>
    <w:p w:rsidR="00A77B3E">
      <w:r>
        <w:t>Проверкой установлено, что между нотариусом Алуштинского городского нотариального округа адрес фио и фио заключен трудовой договор от дата, согласно которого, фио была принята на работу с дата на должность секретаря-делопроизводителя, ранее замещавшая старшую должность муниципальной службы ведущего специалиста бюджетного отдела финансового управления Администрации адрес.</w:t>
      </w:r>
    </w:p>
    <w:p w:rsidR="00A77B3E">
      <w:r>
        <w:t>В нарушение требований ч.4 ст.12 Федерального закона от дата №273-ФЗ «О противодействии коррупции», ст.64.1 ТК РФ, п.п. 3,4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утвержденных Постановлением Правительства РФ от дата № 29, нотариус Алуштинского городского нотариального округа адрес фио в установленный законом 10-дневный срок со дня заключения трудового договора не сообщила о заключении вышеуказанного трудового договора работодателю фио, по последнему месту ее  работы - в Администрацию адрес. Фактически уведомление о приеме фио на работу к нотариусу Алуштинского городского нотариального округа адрес фио было направлено в Администрацию адрес дата.</w:t>
      </w:r>
    </w:p>
    <w:p w:rsidR="00A77B3E">
      <w:r>
        <w:t xml:space="preserve">По данному факту постановлением Прокурора адрес от дата в отношении должностного лица фио было возбуждено дело об административном правонарушении, предусмотренном   ст.19.29 КоАП РФ.  </w:t>
      </w:r>
    </w:p>
    <w:p w:rsidR="00A77B3E">
      <w:r>
        <w:t>В судебном заседании помощник прокурора адрес фио поддержал доводы, изложенные в вышеуказанном постановлении;  просил привлечь должностное лицо к административной ответственности  за совершение правонарушения,  предусмотренного   ст.19.29 КоАП РФ.</w:t>
      </w:r>
    </w:p>
    <w:p w:rsidR="00A77B3E">
      <w:r>
        <w:t xml:space="preserve">В судебное заседание фио не явилась. Просила рассмотреть дело в ее отсутствии. 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учитывая заявление фио, считает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        Административная ответственность по ст.19.29 КоАП РФ наступает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№273-ФЗ "О противодействии коррупции". </w:t>
      </w:r>
    </w:p>
    <w:p w:rsidR="00A77B3E">
      <w:r>
        <w:t xml:space="preserve">   В соответствии с ч.4 ст.12 Федерального закона  от дата №273-ФЗ «О противодействии коррупции»  работодатель при заключении трудового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(ч.5).</w:t>
      </w:r>
    </w:p>
    <w:p w:rsidR="00A77B3E">
      <w:r>
        <w:t xml:space="preserve">       Аналогичные положения содержатся в статье 64.1 Трудового кодекса Российской Федерации.  </w:t>
      </w:r>
    </w:p>
    <w:p w:rsidR="00A77B3E">
      <w:r>
        <w:t xml:space="preserve">  В соответствии  с п.3, 4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(утвержденных Постановлением Правительства РФ от дата №29)  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 xml:space="preserve">      Проверкой, проведенной Прокуратурой адрес, установлено, что между нотариусом Алуштинского городского нотариального округа адрес фио и фио заключен трудовой договор от дата, согласно которого, фио была принята на работу с дата на должность секретаря-делопроизводителя, ранее замещавшая старшую должность муниципальной службы ведущего специалиста бюджетного отдела финансового управления Администрации адрес.</w:t>
      </w:r>
    </w:p>
    <w:p w:rsidR="00A77B3E">
      <w:r>
        <w:t>При этом в нарушение вышеуказанных требований действующего законодательства о противодействии коррупции информация о приеме фио на работу не была направлена в установленный законом 10-дневный срок со дня заключения трудового договора по последнему месту ее  работы -  в Администрацию адрес. Фактически  уведомление о  приеме фио на работу к нотариусу Алуштинского городского нотариального округа адрес фио было направлено в Администрацию адрес дата.</w:t>
      </w:r>
    </w:p>
    <w:p w:rsidR="00A77B3E">
      <w:r>
        <w:t>Ответственным должностным лицом за нарушение требований вышеуказанного законодательства является нотариус Алуштинского городского нотариального округа адрес фио</w:t>
      </w:r>
    </w:p>
    <w:p w:rsidR="00A77B3E">
      <w:r>
        <w:t xml:space="preserve">Факт совершения фио административного правонарушения, предусмотренного ст.19.29  КоАП РФ, и ее виновность  подтверждается исследованными в судебном заседании доказательствами: </w:t>
      </w:r>
    </w:p>
    <w:p w:rsidR="00A77B3E">
      <w:r>
        <w:t>- постановлением Прокурора адрес о возбуждении дела об административном правонарушении, предусмотренном   ст.19.29 КоАП РФ, в отношении должностного лица -  нотариуса Алуштинского городского нотариального округа адрес фио, с которым последняя была ознакомлена; указала, что вину в совершении административного правонарушения, предусмотренного ст.19.29 КоАП РФ, признает в полном объеме, в содеянном раскаивается;</w:t>
      </w:r>
    </w:p>
    <w:p w:rsidR="00A77B3E">
      <w:r>
        <w:t>- перечнем уволенных муниципальных служащих Администрации адрес;</w:t>
      </w:r>
    </w:p>
    <w:p w:rsidR="00A77B3E">
      <w:r>
        <w:t>- информацией нотариуса Алуштинского городского нотариального округа адрес фио направленной в адрес Администрации адрес о заключении договора с гражданкой, ранее замещавшей должность государственной службы;</w:t>
      </w:r>
    </w:p>
    <w:p w:rsidR="00A77B3E">
      <w:r>
        <w:t xml:space="preserve">- представлением Прокурора адрес об устранении нарушений федерального законодательства о противодействии коррупции, совершенных в результате ненадлежащего исполнения своих обязанностей нотариусом Алуштинского городского нотариального округа адрес фио; </w:t>
      </w:r>
    </w:p>
    <w:p w:rsidR="00A77B3E">
      <w:r>
        <w:t>- копией приказа о наложении дисциплинарного взыскания на фио;</w:t>
      </w:r>
    </w:p>
    <w:p w:rsidR="00A77B3E">
      <w:r>
        <w:t>- копией приказа о наделении полномочиями и назначении на должность нотариусов, занимающихся частной практикой в адрес;</w:t>
      </w:r>
    </w:p>
    <w:p w:rsidR="00A77B3E">
      <w:r>
        <w:t>- списком лиц о наделении полномочиями нотариусов и замещение вакантных должностей нотариусов, занимающихся частной практикой  на территории адрес;</w:t>
      </w:r>
    </w:p>
    <w:p w:rsidR="00A77B3E">
      <w:r>
        <w:t>- копией лицензии на право нотариальной деятельности;</w:t>
      </w:r>
    </w:p>
    <w:p w:rsidR="00A77B3E">
      <w:r>
        <w:t>- требованием (в порядке ст.ст. 6, 22 Федерального закона «О прокуратуре Российской Федерации») Прокурора адрес, направленным в адрес нотариуса Алуштинского городского нотариального округа адрес фио;</w:t>
      </w:r>
    </w:p>
    <w:p w:rsidR="00A77B3E">
      <w:r>
        <w:t>- копией приказа о приеме работника на работу;</w:t>
      </w:r>
    </w:p>
    <w:p w:rsidR="00A77B3E">
      <w:r>
        <w:t>- копией трудового договора;</w:t>
      </w:r>
    </w:p>
    <w:p w:rsidR="00A77B3E">
      <w:r>
        <w:t>- копией заявления о принятии на работу;</w:t>
      </w:r>
    </w:p>
    <w:p w:rsidR="00A77B3E">
      <w:r>
        <w:t>- копией трудовой книжки;</w:t>
      </w:r>
    </w:p>
    <w:p w:rsidR="00A77B3E">
      <w:r>
        <w:t>- копией паспорта;</w:t>
      </w:r>
    </w:p>
    <w:p w:rsidR="00A77B3E">
      <w:r>
        <w:t>- информацией нотариуса Алуштинского городского нотариального округа адрес фио направленной в адрес Администрации адрес о заключении договора с гражданкой, ранее замещавшей должность государственной службы;</w:t>
      </w:r>
    </w:p>
    <w:p w:rsidR="00A77B3E">
      <w:r>
        <w:t>- объяснением фио;</w:t>
      </w:r>
    </w:p>
    <w:p w:rsidR="00A77B3E">
      <w:r>
        <w:t>- копией паспорта.</w:t>
      </w:r>
    </w:p>
    <w:p w:rsidR="00A77B3E"/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Оценивая собранные по делу доказательства, судья считает, что вина фио установлена, доказана и ее действия надлежит квалифицировать по  ст.19.29  КоАП РФ.</w:t>
      </w:r>
    </w:p>
    <w:p w:rsidR="00A77B3E">
      <w:r>
        <w:t xml:space="preserve">Санкция данной статьи  предусматривает наложение административного штрафа на должностных лиц - от двадцати тысяч до сумма прописью.  </w:t>
      </w:r>
    </w:p>
    <w:p w:rsidR="00A77B3E">
      <w:r>
        <w:t>Административное правонарушение, состав которого предусмотрен статьей 19.29 КоАП 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:rsidR="00A77B3E">
      <w:r>
        <w:t xml:space="preserve">  При назначении административного наказания в соответствии с требованиями ст.ст.3.1, 3.5, 4.1, 4.2 и 4.3 КоАП РФ судья учла обстоятельства дела; общественную значимость, характер и степень тяжести совершенного правонарушения; личность правонарушителя; его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и считает возможным назначить административное наказание  в виде административного штрафа в размере 20 000руб. - минимальном размере, предусмотренном санкцией ст.19.29 КоАП РФ.</w:t>
      </w:r>
    </w:p>
    <w:p w:rsidR="00A77B3E">
      <w:r>
        <w:t xml:space="preserve">        На основании изложенного, руководствуясь п.1 ч.1 ст.29.9,  ст.ст. 29.10, 29.11  КоАП РФ, мировой судья</w:t>
      </w:r>
    </w:p>
    <w:p w:rsidR="00A77B3E">
      <w:r>
        <w:t xml:space="preserve">                                                             П  О С  Т  А  Н  О  В  И  Л:</w:t>
      </w:r>
    </w:p>
    <w:p w:rsidR="00A77B3E"/>
    <w:p w:rsidR="00A77B3E">
      <w:r>
        <w:t xml:space="preserve">               Признать должностное лицо - нотариуса Алуштинского городского нотариального округа адрес фио виновной в совершении административного правонарушения, предусмотренного ст.19.29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Реквизиты для уплаты штрафа: получатель –  УФК по адрес (Прокуратура адрес), ИНН – телефон, КПП – телефон, ОКТМО – телефон;  Банк получателя: в Отделении  по адрес  Центрального банка  Российской Федерации, р/счет 40101810335100010001 БИК телефон; назначение  платежа: административный штраф  (постановление  №5-22-18/2017 от  дата); Код КБК телефон телефон «Прочие  поступления  от денежных взысканий (штрафов) и иных сумм  в возмещение  ущерба, зачисляемых  в федеральный   бюджет».</w:t>
      </w:r>
    </w:p>
    <w:p w:rsidR="00A77B3E">
      <w:r>
        <w:t xml:space="preserve">                Разъяснить, что 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Кодекса, поскольку в случае неуплаты назначенного штрафа в установленные сроки, наступает ответственность по ч. 1 ст. 20.25 КоАП РФ. Квитанцию об оплате назначенного штрафа следует представить мировому судье судебного участка  №22 Алуштинского судебного района (городской адрес)  адрес. 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