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5-22-443/2017</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И.о. мирового судьи судебного участка № 22 Алуштинского судебного района (городской адрес) адрес, мировой судья судебного участка № 23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w:t>
      </w:r>
    </w:p>
    <w:p w:rsidR="00A77B3E">
      <w:r>
        <w:t>У С Т А Н О В И Л:</w:t>
      </w:r>
    </w:p>
    <w:p w:rsidR="00A77B3E">
      <w:r>
        <w:t xml:space="preserve">        фио, являясь генеральным директором наименование организации,  расположенного по адресу: адрес,  в нарушение п.3 ст.88 НК РФ не исполнил обязанность по предоставлению пояснений на Требование о предоставлении пояснений от дата № 13554 и внесению соответствующих исправлений в налоговую декларацию по налогу на добавленную стоимость. Тем самым, совершил административное правонарушение, предусмотренное  ч.1 ст.15.6  КоАП РФ.</w:t>
      </w:r>
    </w:p>
    <w:p w:rsidR="00A77B3E">
      <w:r>
        <w:t xml:space="preserve">        В судебное заседание фио не явился, извещен по телефону, просил рассмотреть дело в его отсутствие, указал, что  с протоколом согласен.</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 xml:space="preserve">       В данном случае налоговый орган направил в адрес наименование организации Требование о предоставлении пояснений от дата №13554 и внесению соответствующих исправлений в налоговую декларацию по налогу на добавленную стоимость за адрес дата,  в котором указано, что представить пояснения от  либо внести соответствующие исправления необходимо в течение  5 рабочих дней  со дня получения   требования.  </w:t>
      </w:r>
    </w:p>
    <w:p w:rsidR="00A77B3E">
      <w:r>
        <w:t xml:space="preserve">                Данное Требование получено наименование организации дата.</w:t>
      </w:r>
    </w:p>
    <w:p w:rsidR="00A77B3E">
      <w:r>
        <w:t xml:space="preserve">        Соответственно, срок предоставления пояснений  либо внесения соответствующих исправлений в налоговую декларацию по налогу на добавленную стоимость – не позднее дата.</w:t>
      </w:r>
    </w:p>
    <w:p w:rsidR="00A77B3E">
      <w:r>
        <w:t xml:space="preserve">       Фактически пояснения на Требование о предоставлении пояснений от дата № 13554 и внесении соответствующих исправлений в налоговую декларацию по налогу на добавленную стоимость предоставлена в налоговый орган дата – с нарушением  установленного  законом срока.</w:t>
      </w:r>
    </w:p>
    <w:p w:rsidR="00A77B3E">
      <w:r>
        <w:t xml:space="preserve">               Факт совершения генеральным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№3435 от дата, составленным  государственным налоговым инспектором Отдела камеральных проверок №1  Межрайонной  ИФНС №8 по адрес, в присутствии фио, который указал, что с фактом нарушения согласен; требованием №13554 о предоставлении пояснений от дата; подтверждением даты отправки  от дата; квитанцией о приеме от дата; обращением №2 от дата, в котором налогоплательщик представил в налоговый орган   пояснения на  вышеуказанное требование; актом  налоговой проверки №2705 от дата об обнаружении фактов, свидетельствующих о предусмотренных НК РФ налоговых правонарушениях; решением №2644 от дата о привлечении лица к ответственности за налоговое правонарушение;  выпиской из  ЕГРЮЛ в отношении  наименование организации,  из которой усматривается, что фио является   генеральным директором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Обстоятельством, смягчающим административную ответственность является согласие фиоМ с  протоколом и признание им вины; обстоятельств, отягчающих административную ответственность, судом не установлено.  </w:t>
      </w:r>
    </w:p>
    <w:p w:rsidR="00A77B3E">
      <w:r>
        <w:t xml:space="preserve">                При этом судья приняла во внимание, что   данное правонарушение не представляет общественной опасности;  отсутствуют  неблагоприятные  последствия  и  существенная угроза охраняемым общественным отношениям, являющимся объектом правонарушения;  учла  незначительный период просрочки представления   пояснений  - 2 дня.                </w:t>
      </w:r>
    </w:p>
    <w:p w:rsidR="00A77B3E">
      <w:r>
        <w:t xml:space="preserve">               На основании вышеизложенного мировой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Прекратить производство по делу об административном правонарушении, предусмотренном ч.1 ст.15.6 КоАП РФ, в отношении генерального директора наименование организации фио, объявив ему устное замечание о недопущении впредь подобных правонарушений.</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