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№ 5-22-645/2023</w:t>
      </w:r>
    </w:p>
    <w:p w:rsidR="00A77B3E">
      <w:r>
        <w:t>ПОСТАНОВЛЕНИЕ</w:t>
      </w:r>
    </w:p>
    <w:p w:rsidR="00A77B3E">
      <w:r>
        <w:t>по делу об административном правонарушении</w:t>
      </w:r>
    </w:p>
    <w:p w:rsidR="00A77B3E">
      <w:r>
        <w:t>дата                                                                      адрес</w:t>
      </w:r>
    </w:p>
    <w:p w:rsidR="00A77B3E">
      <w:r>
        <w:t>И.о. мирового судьи судебного участка №22 Алуштинского судебного района  (городской адрес) адрес - мировой судья судебного участка №23 Алуштинского судебного района  (городской адрес) адрес фио, с участием лица, привлекаемого к административной ответственности – фио,</w:t>
      </w:r>
    </w:p>
    <w:p w:rsidR="00A77B3E">
      <w:r>
        <w:t>рассмотрев материал об административном правонарушении, предусмотренном ч.1 ст.20.25  КоАП РФ, в отношении:</w:t>
      </w:r>
    </w:p>
    <w:p w:rsidR="00A77B3E">
      <w:r>
        <w:t xml:space="preserve">          фио, паспортные данные зарегистрированного и проживающего по адресу: адрес; гражданина РФ; паспортные данные; не работающего, ранее не привлекавшегося к административной ответственности, 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дата в время по адресу: адрес, фио  не оплатил в установленный законом срок административный штраф в размере сумма по постановлению № 18810082230000651192 от дата, вступившему в законную силу – дата, то есть совершил административное правонарушение, предусмотренное ст. 20.25 ч.1 КоАП РФ. </w:t>
      </w:r>
    </w:p>
    <w:p w:rsidR="00A77B3E">
      <w:r>
        <w:t xml:space="preserve">            фио  в судебном заседании виновным себя признал и пояснил, что забыл оплатить штраф.</w:t>
      </w:r>
    </w:p>
    <w:p w:rsidR="00A77B3E">
      <w:r>
        <w:t xml:space="preserve">    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об административном правонарушении от дата, с которым фио был ознакомлен; копией постановления №18810082230000651192 от дата; карточкой операций с водительским удостоверением; результатами поиска правонарушений.</w:t>
      </w:r>
    </w:p>
    <w:p w:rsidR="00A77B3E">
      <w:r>
        <w:t xml:space="preserve">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обстоятельством, смягчающим административную ответственность, является признание вины; обстоятельств, отягчающих административную ответственность,  судом не установлено.</w:t>
      </w:r>
    </w:p>
    <w:p w:rsidR="00A77B3E">
      <w:r>
        <w:t xml:space="preserve">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фио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>Реквизиты для оплаты штрафа: Получатель: УФК по адрес (Министерство юстиции адрес) Наименование банка: Отделение адрес Банка России//УФК по адрес, ИНН телефон. КПП телефон. БИК телефон.Единый казначейский счет 40102810645370000035. Казначейский счет 03100643000000017500. Лицевой счет телефон в УФК по адрес, Код Сводного реестра телефон, ОКТМО телефон, КБК телефон телефон, УИН 0410760300225006452320157. Назначение платежа: «штраф по делу об административном правонарушении по постановлению №5-22-645/2023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