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5-22-458/2020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председателя правления ТСН «Бекетов» фио, паспортные данные, УССР;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Председатель правления ТСН «Бекетов»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w:t>
      </w:r>
    </w:p>
    <w:p w:rsidR="00A77B3E">
      <w:r>
        <w:t>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дата.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не позднее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правления ТСН «Бекетов»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