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№5-22-464/2021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ч.2 ст.14.1 КоАП РФ в отношении фио, паспортные данные; зарегистрированного и проживающего по адресу: адрес; гражданина РФ; не работающего; холостого;  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   У С Т А Н О В И Л: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дата в время по адресу: адрес, на автодороге адрес - Мраморные Пещеры,  гражданин  фио с целью получения доходов осуществлял предпринимательскую деятельность без специального разрешения, а именно, осуществлял перевозку пассажиров на принадлежащем ему автомобиле марка автомобиля, государственный регистрационный знак А 395 КН 174, без  специального  разрешения (лицензии) на перевозку пассажиров,  в  нарушение статьи 9 Федерального закона от дата N 69-ФЗ "О внесении изменений в отдельные законодательные акты Российской Федерации".  Тем самым совершил правонарушение, предусмотренное  ч.2 ст.14.1 КоАП РФ.</w:t>
      </w:r>
    </w:p>
    <w:p w:rsidR="00A77B3E">
      <w:r>
        <w:t xml:space="preserve">        фио  в судебное заседание не явился, о времени и месте  его проведения извещен телефонограммой дата в 14-07 часов. О причинах своей неявки суд не уведомил.</w:t>
      </w:r>
    </w:p>
    <w:p w:rsidR="00A77B3E">
      <w:r>
        <w:t xml:space="preserve">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в соответствии с ч.2 ст.14.1 КоАП РФ 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 xml:space="preserve">      Объективная сторона состава административного правонарушения, предусмотренного ч.2 ст.14.1 КоАП РФ, совершенного фио, выражается в осуществлении предпринимательской деятельности без специального разрешения, а именно, без разрешения (лицензии) на перевозку пассажиров.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2 ст.14.1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В силу  положений  Федерального закона от дата № 99-ФЗ «О лицензировании отдельных видов деятельности» деятельность по перевозкам пассажиров и иных лиц автобусами подлежит лицензированию.</w:t>
      </w:r>
    </w:p>
    <w:p w:rsidR="00A77B3E">
      <w:r>
        <w:t xml:space="preserve">                Статьей 9 Федерального закона от дата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>
      <w:r>
        <w:t xml:space="preserve">       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>
      <w:r>
        <w:t xml:space="preserve">       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дата N 69-ФЗ "О внесении изменений в отдельные законодательные акты Российской Федерации").</w:t>
      </w:r>
    </w:p>
    <w:p w:rsidR="00A77B3E">
      <w:r>
        <w:t xml:space="preserve">         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A77B3E">
      <w:r>
        <w:t xml:space="preserve">         В силу действующего законодательства легковое такси (автомобиль такси) – легковой автомобиль, который имеет помимо места водителя не более 8 мест для сидения, имеющий признаки такси, используемый на коммерческой основе для осуществления перевозки пассажиров и багажа с наибольшими удобствами в индивидуальном порядке.</w:t>
      </w:r>
    </w:p>
    <w:p w:rsidR="00A77B3E">
      <w:r>
        <w:t xml:space="preserve">        В данном случае  усматривается, что автомобиль марка автомобиля, государственный регистрационный знак А 395 КН 174,  имеет  менее 8 мест.</w:t>
      </w:r>
    </w:p>
    <w:p w:rsidR="00A77B3E">
      <w:r>
        <w:t xml:space="preserve">                Факт совершения фио административного правонарушения, предусмотренного   ч.2 ст.14.1 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 от дата, в котором изложены обстоятельства совершенного административного правонарушения; в протоколе отражено, что  нарушитель  с ним ознакомлен, с нарушением согласен;</w:t>
      </w:r>
    </w:p>
    <w:p w:rsidR="00A77B3E">
      <w:r>
        <w:t>- письменными объяснениями фио   на досудебной стадии производства по делу, в которых он признал, что перевозил пассажиров  на  автомобиле марка автомобиля  без специального разрешения, а именно, без лицензии на перевозку пассажиров;  данным видом деятельности занимается систематически  по маршруту адрес пещеры; взял с пассажиров  сумма; в содеянном раскаивается, в дальнейшем обещает оформить необходимые документы  на перевозку пассажиров;</w:t>
      </w:r>
    </w:p>
    <w:p w:rsidR="00A77B3E">
      <w:r>
        <w:t xml:space="preserve">- копией водительского удостоверения фио; </w:t>
      </w:r>
    </w:p>
    <w:p w:rsidR="00A77B3E">
      <w:r>
        <w:t>- копией свидетельства регистрации ТС на имя фио;</w:t>
      </w:r>
    </w:p>
    <w:p w:rsidR="00A77B3E">
      <w:r>
        <w:t>- фототаблицей к протоколу.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фио    установлена, доказана и его действия надлежит квалифицировать по  ч.2  ст.14.1 КоАП РФ.</w:t>
      </w:r>
    </w:p>
    <w:p w:rsidR="00A77B3E">
      <w:r>
        <w:t xml:space="preserve">       Санкция  данной  статьи  предусматривает административное наказание в виде наложения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 xml:space="preserve">    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обстоятельства, смягчающие административную ответственность – признание вины и раскаяние;  совершение правонарушения впервые. Обстоятельств, отягчающих административную ответственность, судом не установлено.</w:t>
      </w:r>
    </w:p>
    <w:p w:rsidR="00A77B3E">
      <w:r>
        <w:t xml:space="preserve">        По указанным основаниям суд  считает необходимым назначить    фио   наказание в виде административного   штрафа в размере сумма без конфискации.  </w:t>
      </w:r>
    </w:p>
    <w:p w:rsidR="00A77B3E">
      <w:r>
        <w:t xml:space="preserve">       На основании изложенного,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  Признать фио виновным в совершении административного правонарушения, предусмотренного ч.2  ст.14.1 КоАП РФ, и назначить наказание в виде административного штрафа в размере 2000руб. (сумма прописью) без конфискации.            </w:t>
      </w:r>
    </w:p>
    <w:p w:rsidR="00A77B3E">
      <w:r>
        <w:t xml:space="preserve">   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 (городской адрес) адрес в течение 10 суток со дня вручения или получения  копии постановления.</w:t>
      </w:r>
    </w:p>
    <w:p w:rsidR="00A77B3E">
      <w:r>
        <w:t xml:space="preserve">                </w:t>
      </w:r>
    </w:p>
    <w:p w:rsidR="00A77B3E">
      <w:r>
        <w:t xml:space="preserve">                 Мировой судья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