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5-22-467/2017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представителя должностного лица  -  фио,</w:t>
      </w:r>
    </w:p>
    <w:p w:rsidR="00A77B3E">
      <w:r>
        <w:t xml:space="preserve">рассмотрев  дело  об административном правонарушении, предусмотренном ст.15.33.2 КоАП РФ, в отношении  должностного лица – генерального директора наименование организации фио, паспортные данные; гражданина  Украины; имеющего  разрешение на  временное проживание на адрес до дата; зарегистрированного и проживающего по адресу: адрес;     </w:t>
      </w:r>
    </w:p>
    <w:p w:rsidR="00A77B3E">
      <w:r>
        <w:t xml:space="preserve">                                                                     установил:                </w:t>
      </w:r>
    </w:p>
    <w:p w:rsidR="00A77B3E"/>
    <w:p w:rsidR="00A77B3E">
      <w:r>
        <w:t xml:space="preserve">       Согласно протоколу об административном правонарушении от дата,  составленному  начальником  Управления Пенсионного фонда РФ  по адрес, генеральный директор наименование организации  (далее – общество)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после чего дата страхователем  были представлены сведения по форме СЗВ-М (дополняющая). Тем самым, должностное лицо нарушило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совершило административное правонарушение, предусмотренное  ст.15.33.2   КоАП РФ.</w:t>
      </w:r>
    </w:p>
    <w:p w:rsidR="00A77B3E">
      <w:r>
        <w:t xml:space="preserve">      В судебное заседание явилась представитель  привлекаемого лица – фио  (действующая на основании нотариально удостоверенной доверенности от дата), которая вину фио в совершении вменяемого административного правонарушения не признала  по основаниям, изложенным в письменном  отзыве. Показала, что протокол об административном правонарушении был составлен с нарушением процессуальных норм: так, фио  не был  надлежащим образом  извещен  о времени и месте составления протокола по адресу его  проживания, тем самым был лишен прав на защиту, представление возражений и объяснений по существу  предъявленного нарушения. Протокол был составлен  в отношении генерального директора общества без  выяснения вопроса относительно наличия или отсутствия в штате  общества сотрудника, ответственного за ведение учета, составление и направление отчетности в соответствующие органы. Кроме того, в протоколе об административном правонарушении  фио вменяется в вину совершение административного правонарушения, выразившегося в  непредставлении  в установленный  законом   срок  сведений (документов), необходимых для ведения индивидуального (персонифицированного) учета в системе обязательного пенсионного страхования. В то время как в уведомлении о составлении протокола об административном правонарушении указано  о возбуждении  производства по делу  по факту представления сведений  в неполном виде. Тем самым в протоколе и в уведомлении по-разному описано событие вменяемого правонарушения. В действительности, необходимые сведения были представлены в пенсионный фонд в установленный законом срок - дата, а после получения уведомления пенсионного фонда от дата об устранении имеющихся расхождений, страхователем было представлено дополнение к отчету  дата. По указанным выше основаниям просит прекратить производство по делу вследствие отсутствия состава правонарушения, а также существенного нарушения процессуальных требований, предусмотренных КоАП РФ.</w:t>
      </w:r>
    </w:p>
    <w:p w:rsidR="00A77B3E">
      <w:r>
        <w:t xml:space="preserve">      Заслушав  представителя привлекаемого лица –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соответствии с частью 1 статьи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Судом установлено, что дата был составлен протокол об административном правонарушении, предусмотренном ст.15.33.2 КоАП РФ, в отношении генерального директора наименование организации  фио  в отсутствие данного лица.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Следовательно, в данном случае  извещение  о времени и месте составления протокола об административном правонарушении   должно было быть  направлено  по месту  жительства  привлекаемого лица - гражданина   фио    </w:t>
      </w:r>
    </w:p>
    <w:p w:rsidR="00A77B3E">
      <w:r>
        <w:t xml:space="preserve">                Из материалов дела следует, что уведомление о необходимости явиться в пенсионный фонд для составления протокола  об административном правонарушении было направлено  фио по адресу: адрес. </w:t>
      </w:r>
    </w:p>
    <w:p w:rsidR="00A77B3E">
      <w:r>
        <w:t xml:space="preserve">                Данный адрес указан в ЕГРЮЛ в качестве  адреса юридического лица - наименование организации. Судья считает, что такой способ извещения мог быть использован только в качестве дополнительного. При этом направленное почтовое отправление не было получено адресатом.</w:t>
      </w:r>
    </w:p>
    <w:p w:rsidR="00A77B3E">
      <w:r>
        <w:t xml:space="preserve">                В ЕГРЮЛ отсутствуют сведения о месте жительства генерального директора наименование организации - фио</w:t>
      </w:r>
    </w:p>
    <w:p w:rsidR="00A77B3E">
      <w:r>
        <w:t xml:space="preserve">               Из  копии  паспорта  фио  усматривается, что  он с дата зарегистрирован и проживает по адресу: адрес.  </w:t>
      </w:r>
    </w:p>
    <w:p w:rsidR="00A77B3E">
      <w:r>
        <w:t xml:space="preserve">                Сведения об уточнении  пенсионным фондом   в органах УФМС  места жительства фио и направлении извещения о составлении протокола об административном правонарушении по месту жительства фио  в материалах дела  отсутствуют.</w:t>
      </w:r>
    </w:p>
    <w:p w:rsidR="00A77B3E">
      <w:r>
        <w:t xml:space="preserve">                Как   пояснила  представитель фио, он не  получал уведомление и не знал о возбуждении в отношении него  дела об административном правонарушении.</w:t>
      </w:r>
    </w:p>
    <w:p w:rsidR="00A77B3E">
      <w:r>
        <w:t xml:space="preserve">                 Тем самым, фио о времени и месте составления протокола об административном правонарушении   надлежащим образом уведомлен не был, в материалах дела  отсутствуют документы, подтверждающие его надлежащее уведомление.</w:t>
      </w:r>
    </w:p>
    <w:p w:rsidR="00A77B3E">
      <w:r>
        <w:t xml:space="preserve">                 Доказательств о вручении фио копии протокола об административном правонарушении, об ознакомлении его с этим протоколом  в материалах дела  также  не имеется.</w:t>
      </w:r>
    </w:p>
    <w:p w:rsidR="00A77B3E">
      <w:r>
        <w:t xml:space="preserve">                Из  приложенного реестра  почтовых отправлений следует, что  копия протокола об административном правонарушении от дата была направлена фио по адресу: адрес, то есть  по адресу, который    не является не только местом жительства фио,  но и не совпадает с адресом   юридического  лица.  </w:t>
      </w:r>
    </w:p>
    <w:p w:rsidR="00A77B3E">
      <w:r>
        <w:t xml:space="preserve">                Тем самым, мировой судья считает, что неизвещение привлекаемого лица о составлении протокола об административном правонарушении лишило его прав на защиту, представление возражений и объяснений по существу  предъявленного нарушения.  Кроме  того, протокол был составлен в отношении генерального директора общества без  выяснения вопроса относительно наличия или отсутствия в штате общества сотрудника, ответственного за ведение учета, составление и направление отчетности в соответствующие органы.</w:t>
      </w:r>
    </w:p>
    <w:p w:rsidR="00A77B3E">
      <w:r>
        <w:t xml:space="preserve">                 Приведенные выше обстоятельства позволяют сделать вывод о том, что при составлении протокола об административном правонарушении были допущены существенные процессуальные нарушения требований КоАП РФ.</w:t>
      </w:r>
    </w:p>
    <w:p w:rsidR="00A77B3E">
      <w:r>
        <w:t xml:space="preserve">               В соответствии со ст. 26.2 КоАП РФ протокол является основной формой фиксации доказательств по делам об административных правонарушениях, в связи с чем, законодательством подробно регламентирована процедура его составления.</w:t>
      </w:r>
    </w:p>
    <w:p w:rsidR="00A77B3E">
      <w:r>
        <w:t xml:space="preserve">               При нарушении установленной процедуры протокол не может рассматриваться в силу ч.3 ст.26.2 КоАП РФ в качестве доказательства, поскольку несоблюдение процессуального порядка получения доказательства делает его недопустимым.</w:t>
      </w:r>
    </w:p>
    <w:p w:rsidR="00A77B3E">
      <w:r>
        <w:t xml:space="preserve">       В силу положений ст.26.1 КоАП РФ по делу об административном правонарушении выяснению подлежит, в том числе, наличие события административного правонарушения.</w:t>
      </w:r>
    </w:p>
    <w:p w:rsidR="00A77B3E">
      <w:r>
        <w:t xml:space="preserve">        Согласно ч.2 ст.28.2 КоАП РФ  событие административного правонарушения в обязательном порядке должно быть указано в протоколе об административном правонарушении.  </w:t>
      </w:r>
    </w:p>
    <w:p w:rsidR="00A77B3E">
      <w:r>
        <w:t xml:space="preserve">                В данном случае из буквального толкования содержания протокола об административном правонарушении следует, что фио вменяется в вину совершение  административного правонарушения, выразившегося в  непредставлении  в установленный законом срок (до дата) сведений (документов), необходимых для ведения индивидуального (персонифицированного) учета в системе обязательного пенсионного страхования, за дата.   </w:t>
      </w:r>
    </w:p>
    <w:p w:rsidR="00A77B3E">
      <w:r>
        <w:t xml:space="preserve">                В то же время в протоколе об административном правонарушении указано, что  первоначально   необходимые сведения по форме СЗВ-М за дата (исходная) были представлены в пенсионный фонд в установленный законом срок - дата,  после чего   дата страхователем  представлены сведения   по форме СЗВ-М за дата (дополняющая).</w:t>
      </w:r>
    </w:p>
    <w:p w:rsidR="00A77B3E">
      <w:r>
        <w:t xml:space="preserve">      При этом при описании в протоколе события  административного  правонарушения фио не ставится в вину представление сведений в неполном объеме или в искаженном виде.</w:t>
      </w:r>
    </w:p>
    <w:p w:rsidR="00A77B3E">
      <w:r>
        <w:t xml:space="preserve">               Тем самым, в данном случае из протокола об административном правонарушении не представляется возможным однозначно определить событие административного правонарушения,  наличие которого подлежит выяснению и доказыванию по данному делу.  </w:t>
      </w:r>
    </w:p>
    <w:p w:rsidR="00A77B3E">
      <w:r>
        <w:t xml:space="preserve">                На основании вышеизложенного мировой судья признает представленный  протокол об административном  правонарушении недопустимым  доказательством  по делу.</w:t>
      </w:r>
    </w:p>
    <w:p w:rsidR="00A77B3E">
      <w:r>
        <w:t xml:space="preserve">                Форма СЗВ-М «Сведения о застрахованных лицах» утверждена постановлением Правления Пенсионного Фонда Российской Федерации от дата № 83п, и эта форма  отчета  в материалы дела не представлена. </w:t>
      </w:r>
    </w:p>
    <w:p w:rsidR="00A77B3E">
      <w:r>
        <w:t xml:space="preserve">               Иные представленные в материалы дела документы (протоколы проверки и протоколы доставки в электронной форме, распечатка-скриншот  из сети Интернет) не  содержат в себе достаточной информации для рассмотрения дела и не могут подменять отчетность «Сведения о застрахованных лицах» по форме СЗВ-М.  Кроме того, из этих документов также усматривается, что первоначально отчет был представлен  своевременно.  </w:t>
      </w:r>
    </w:p>
    <w:p w:rsidR="00A77B3E">
      <w:r>
        <w:t xml:space="preserve">               В силу положений ст.1.5 КоАП РФ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A77B3E">
      <w:r>
        <w:t xml:space="preserve">       При таких обстоятельствах, оценив в порядке ст.26.11 КоАП РФ в совокупности все доказательства по делу, учитывая, что гражданин фио надлежащим образом не был уведомлен о дате и времени составления протокола об административном правонарушении, ему не были разъяснены его права и обязанности, он не имел возможности вносить дополнения и замечания к протоколу, а также реализовать другие права, предоставленные ему КоАП РФ, мировой судья приходит к выводу о том, что производство по данному делу следует прекратить в соответствии с п.2 ч.1 ст.24.5 КоАП РФ, ввиду отсутствия в действиях  фио состава административного правонарушения.  </w:t>
      </w:r>
    </w:p>
    <w:p w:rsidR="00A77B3E">
      <w:r>
        <w:t xml:space="preserve">       На основании  вышеизложенного, руководствуясь   ст.1.5, п. 2 ч. 1 ст.24.5, ст.29.9, 29.10, 30.1-30.3  КоАП РФ, мировой судья</w:t>
      </w:r>
    </w:p>
    <w:p w:rsidR="00A77B3E">
      <w:r>
        <w:t xml:space="preserve">                                                      П О С Т А Н О В И Л :</w:t>
      </w:r>
    </w:p>
    <w:p w:rsidR="00A77B3E">
      <w:r>
        <w:t xml:space="preserve">       Прекратить производство по делу об административном правонарушении в связи с отсутствием в действиях генерального директора наименование организации фио состава административного правонарушения, предусмотренного  ст.15.33.2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