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5-22-463/2019 </w:t>
      </w:r>
    </w:p>
    <w:p w:rsidR="00A77B3E">
      <w:r>
        <w:t xml:space="preserve">ПОСТАНОВЛЕНИЕ </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Мотивированное постановление изготовлено     дата</w:t>
      </w:r>
    </w:p>
    <w:p w:rsidR="00A77B3E">
      <w:r>
        <w:t>дата                                                                 адрес</w:t>
      </w:r>
    </w:p>
    <w:p w:rsidR="00A77B3E">
      <w:r>
        <w:t xml:space="preserve"> Мировой судья адрес № 22 Алуштинского судебного района (городской адрес) адрес фио, </w:t>
      </w:r>
    </w:p>
    <w:p w:rsidR="00A77B3E">
      <w:r>
        <w:t>- с участием   защитника юридического лица – фио, действующего на основании   доверенности от дата,</w:t>
      </w:r>
    </w:p>
    <w:p w:rsidR="00A77B3E">
      <w:r>
        <w:t>- представителя  Инспекции по жилищному надзору адрес –  фио, действующего на основании   доверенности от дата,</w:t>
      </w:r>
    </w:p>
    <w:p w:rsidR="00A77B3E">
      <w:r>
        <w:t xml:space="preserve">рассмотрев в открытом судебном заседании дело об административном правонарушении, предусмотренном ч.24 ст.19.5 Кодекса Российской Федерации об административных правонарушениях (далее - КоАП РФ),  в отношении юридического лица –  наименование организации,  юридический адрес: адрес;  ИНН телефон; дата регистрации в качестве юридического лица – дата,  </w:t>
      </w:r>
    </w:p>
    <w:p w:rsidR="00A77B3E"/>
    <w:p w:rsidR="00A77B3E">
      <w:r>
        <w:t xml:space="preserve">                                                                 У С Т А Н О В И Л:</w:t>
      </w:r>
    </w:p>
    <w:p w:rsidR="00A77B3E">
      <w:r>
        <w:t xml:space="preserve">         Согласно протоколу об административном правонарушении  от дата, составленному заместителем заведующего отделом лицензирования и лицензионного контроля, государственным жилищным инспектором адрес фио,  юридическое лицо - наименование организации,    (далее – общество, юридическое лицо, наименование организации) совершило административное правонарушение, предусмотренное ч.24 ст.19.5 КоАП РФ -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частью 24.1   настоящей статьи.</w:t>
      </w:r>
    </w:p>
    <w:p w:rsidR="00A77B3E">
      <w:r>
        <w:t xml:space="preserve">                Так, в протоколе указано, что Инспекцией по жилищному надзору адрес (далее - Инспекция)  с дата по дата была проведена внеплановая выездная проверка по поступившему  в Инспекцию обращению в части нарушения обязательных требований при содержании и ремонте общего имущества многоквартирного дома №1-а по адрес в адрес. В ходе проведения проверочных мероприятий были выявлены нарушения при содержании общего имущества в многоквартирном доме №1-а по адрес в адрес, а именно наличие протеканий влаги в квартире №68.  По результатам проведенной проверки Инспекцией выдано наименование организации предписание №260 от дата об устранении выявленных нарушений в срок до дата, а именно: принять исчерпывающие меры  по устранению затекания в квартиру №68.</w:t>
      </w:r>
    </w:p>
    <w:p w:rsidR="00A77B3E">
      <w:r>
        <w:t xml:space="preserve">                  В ходе проведения проверки   исполнения данного  предписания  было установлено:</w:t>
      </w:r>
    </w:p>
    <w:p w:rsidR="00A77B3E">
      <w:r>
        <w:t>- согласно предоставленных актов выполненных работ от дата от дата следует, что специалистами наименование организации производился ремонт примыканий вентиляционных каналов квартир№66 и №68, а также установлен отлив над квартирой №68;</w:t>
      </w:r>
    </w:p>
    <w:p w:rsidR="00A77B3E">
      <w:r>
        <w:t>- согласно акта обследования (осмотра) жилого помещения на предмет залития от дата, составленного в присутствии с представителей наименование организации и собственника квартиры №68 следует, что с дата по дата установлен факт проникновения атмосферных осадков на стыке конька скатной кровли над квартирой №68, в результате чего произошло увлажнение участка внутренней стены квартиры №68;</w:t>
      </w:r>
    </w:p>
    <w:p w:rsidR="00A77B3E">
      <w:r>
        <w:t>- при визуальном осмотре от дата установлено, что ООО ЖЭУ» произвело ремонт конька кровли над квартирой №68 путем наклеивания доклеивающегося кровельного материала «Резолин» на основание жестяного конька. При этом, усматривается неплотное прилегание указанного кровельного материала, в том числе при воздействии солнечных лучей имеется его отслоения железной кровли;</w:t>
      </w:r>
    </w:p>
    <w:p w:rsidR="00A77B3E">
      <w:r>
        <w:t xml:space="preserve">- с тыльной стороны многоквартирного дома, по стене, по которой имеются следы затекания влаги, никаких работ произведено не было выполнено, в том числе имеются темные следы затекания влаги на фронтон кровли дома. </w:t>
      </w:r>
    </w:p>
    <w:p w:rsidR="00A77B3E">
      <w:r>
        <w:t xml:space="preserve">                Таким образом, наименование организации в установленный срок дата предписание №260 от дата не исполнило, а именно: наименование организации не приняты исчерпывающие меры по устранению затекания в квартиру №68, не устранены причины затекания влаги в квартиру №68 дома №1-а по адрес  в Алушта.</w:t>
      </w:r>
    </w:p>
    <w:p w:rsidR="00A77B3E">
      <w:r>
        <w:t xml:space="preserve">                Указанные нарушения требований законодательства указывают на то, что наименование организации своевременно не приняты меры, направленные на надлежащее содержание общего имущества многоквартирного дома, в части обеспечения собственников помещений многоквартирного дома надлежащим горячим водоснабжением.</w:t>
      </w:r>
    </w:p>
    <w:p w:rsidR="00A77B3E">
      <w:r>
        <w:t xml:space="preserve">                     Защитник  юридического лица фио в судебное заседание явился,  ему разъяснены права и обязанности, предусмотренные КоАП РФ, положения ст.51 Конституции РФ.  Не признал вину общества в совершении вменяемого ему административного правонарушения по основаниям, указанным в письменных возражениях. Считает, что должностным лицом жилищного надзора нарушен порядок привлечения юридического лица к административной ответственности; протокол об административном правонарушении и другие процессуальные  документы составлены  с существенными нарушениями норм КоАП РФ.  наименование организации не было надлежащим образом уведомлено о проведении внеплановой проверки по исполнению выданного предписания; а в период проведения выездной внеплановой проверки исполнения предписания представители общества не приглашены на осмотр объекта. Кроме того, одним из ответственных должностных лиц за проведение настоящей проверки был назначен фио - заместитель заведующего отделом лицензирования и лицензионного контроля, государственного жилищного инспектора адрес. Однако в Акте выездной внеплановой проверки   от дата №1016 от имени заместителя заведующего отделом лицензирования и лицензионного контроля, государственного жилищного инспектора адрес поставил подпись фио, который не является заместителем заведующего отделом лицензирования и лицензионного контроля, государственного жилищного инспектора адрес, и который не принимал участия в ходе проведения проверки по исполнению предписания и не может подтвердить факт неисполнения указанного предписания наименование организации. Тем самым материалами дела не подтверждено, что должностные лица жилищного надзора действительно присутствовали на выездной внеплановой проверке исполнения предписания, что в свою очередь исключает вину наименование организации.  Кроме того, пояснил, что наименование организации предприняло все необходимые меры по устранению допуска влаги в квартиру №68 по адрес, адрес, что подтверждается Актами выполненных работ по текущему ремонту от дата и от дата, которые подписаны главным инженером наименование организации фио, а также председателем МКД. Возражений относительно качества выполненных работ не поступало.   По указанным основаниям просит производство по делу  прекратить в связи с отсутствием состава административного правонарушения в действиях общества, либо освободить от административной ответственности в связи с малозначительностью.</w:t>
      </w:r>
    </w:p>
    <w:p w:rsidR="00A77B3E">
      <w:r>
        <w:t xml:space="preserve">                       Представитель Инспекции по жилищному надзору адрес фио (ведущий специалист отдела лицензирования и лицензионного контроля, государственным жилищным инспектором адрес) в судебном заседании поддержал обстоятельства, изложенные в протоколе об административном правонарушении, приложенных к нему материалах и дополнительно представленных пояснениях и документах. Считает, что вина юридического лица  в совершении административного правонарушения, предусмотренного ч.24  ст.19.5  КоАП РФ, полностью доказана, поскольку в Акте обследования жилого дома от дата,  составленного в присутствии с представителей наименование организации и собственника квартиры №68, зафиксировано, что с дата по дата установлен факт проникновения атмосферных осадков на стыке конька скатной кровли над квартирой №68, в результате чего произошло увлажнение участка внутренней стены квартиры №68. Данное обстоятельство свидетельствует о том, что общество не исполнило в срок  до дата предписание от дата №260.</w:t>
      </w:r>
    </w:p>
    <w:p w:rsidR="00A77B3E">
      <w:r>
        <w:t xml:space="preserve">       Пояснил, что он действительно лично не выезжал  на проведение выездной внеплановой проверки исполнения наименование организации предписания от дата №260, и не присутствовал  при визуальном осмотре вышеуказанного многоквартирного дома в период с дата  по дата. На проверку  выезжал государственный жилищный инспектор фио  При этом, фио  расписался в этом Акте проверки, поскольку  он был включен  в этот акт в качестве лица, проводившего проверку. Не смог дать убедительных пояснений относительно того, почему  его должность  в этом Акте проверки именуется неверно - как консультант отдела лицензирования и лицензионного контроля, и по какой причине он расписался в этом Акте, как должностное лицо – заместитель заведующего отделом лицензирования и лицензионного контроля, государственным жилищным инспектором адрес.  </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В соответствии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РФ об административных правонарушениях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Частью 24 ст.19.5  КоАП РФ  предусмотрена административная ответственность за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частью 24.1   настоящей статьи.</w:t>
      </w:r>
    </w:p>
    <w:p w:rsidR="00A77B3E">
      <w:r>
        <w:t xml:space="preserve">                В силу положений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A77B3E">
      <w:r>
        <w:t xml:space="preserve">                Судом установлено, что наименование организации имеет Лицензию №184 от дата, выданную Инспекцией по жилищному надзору адрес, на осуществление предпринимательской деятельности  по управлению многоквартирными домами. В управлении наименование организации находится многоквартирный дом №1-а по адрес в адрес.</w:t>
      </w:r>
    </w:p>
    <w:p w:rsidR="00A77B3E">
      <w:r>
        <w:t xml:space="preserve">                Из материалов дела  следует, что  Инспекцией по жилищному надзору адрес (далее - Инспекция)  с дата по дата была проведена внеплановая выездная проверка в части нарушения обязательных требований при содержании и ремонте общего имущества многоквартирного дома №1-а по адрес в адрес по поступившему в Инспекцию обращению гражданина фио </w:t>
      </w:r>
    </w:p>
    <w:p w:rsidR="00A77B3E">
      <w:r>
        <w:t xml:space="preserve">                В ходе проведения проверочных мероприятий были выявлены нарушения при содержании общего имущества в многоквартирном доме №1-а по адрес в адрес, а именно наличие протекания влаги в квартире №68. </w:t>
      </w:r>
    </w:p>
    <w:p w:rsidR="00A77B3E">
      <w:r>
        <w:t xml:space="preserve">               По результатам проведенной проверки Инспекцией выдано наименование организации предписание №260 от дата об устранении выявленных нарушений в срок до дата, в котором  обществу  было предписано: принять исчерпывающие меры  по устранению затекания в квартиру №68.</w:t>
      </w:r>
    </w:p>
    <w:p w:rsidR="00A77B3E">
      <w:r>
        <w:t xml:space="preserve">               Факт выдачи данного  предписания, его законность и обязанность исполнить наименование организации не оспаривает.</w:t>
      </w:r>
    </w:p>
    <w:p w:rsidR="00A77B3E">
      <w:r>
        <w:t xml:space="preserve">                В соответствии с п.1  ч.2 ст.10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№294-ФЗ) основанием для проведения внеплановой проверки является:  истечение срока исполнения юридическим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77B3E">
      <w:r>
        <w:t xml:space="preserve">                Согласно ч.1 ст.19 Федерального закона от дата №99-ФЗ «О лицензировании отдельных видов деятельности» (с последующими изменениями и дополнениями) (далее – ФЗ №99-ФЗ) к отношениям, связанным с осуществлением лицензионного контроля, применяются положения Федерального закона от дата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2 - 10 настоящей статьи, а также федеральными законами, регулирующими осуществление видов деятельности в соответствии с частью 4 статьи 1 настоящего Федерального закона.  </w:t>
      </w:r>
    </w:p>
    <w:p w:rsidR="00A77B3E">
      <w:r>
        <w:t xml:space="preserve">       В соответствии с п.1 ч.10 ст.19 ФЗ №99-ФЗ внеплановая выездная проверка лицензиата проводится, в том числе, в связи с истечением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A77B3E">
      <w:r>
        <w:t xml:space="preserve">                Следовательно, действующим законодательством установлен порядок проверки органами государственного контроля (надзора) исполнения выданного юридическим лицам предписания  только  путем назначении и проведения соответствующей внеплановой проверки.</w:t>
      </w:r>
    </w:p>
    <w:p w:rsidR="00A77B3E">
      <w:r>
        <w:t xml:space="preserve">      По результатам проверки должностными лицами органа государственного контроля (надзора),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Акт поверки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(ч. 1 и ч. 4 ст. 16 Федерального закона от дата N 294-ФЗ).</w:t>
      </w:r>
    </w:p>
    <w:p w:rsidR="00A77B3E">
      <w:r>
        <w:t xml:space="preserve">     Согласно ч.2 ст.16 Федерального закона от дата N 294-ФЗ в Акте проверки указываются, в том числе:</w:t>
      </w:r>
    </w:p>
    <w:p w:rsidR="00A77B3E">
      <w:r>
        <w:t xml:space="preserve">- фамилии, имена, отчества и должности должностного лица или должностных лиц, проводивших проверку; </w:t>
      </w:r>
    </w:p>
    <w:p w:rsidR="00A77B3E">
      <w:r>
        <w:t>-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77B3E">
      <w: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77B3E">
      <w:r>
        <w:t>- подписи должностного лица или должностных лиц, проводивших проверку.</w:t>
      </w:r>
    </w:p>
    <w:p w:rsidR="00A77B3E">
      <w:r>
        <w:t xml:space="preserve"> В соответствии  с ч.3 ст.16 ФЗ №294-ФЗ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77B3E">
      <w:r>
        <w:t xml:space="preserve">                Из материалов дела  усматривается, что Приказом от дата №1097  заместителя начальника Инспекции по жилищному надзору адрес была  назначена внеплановая выездная проверка в отношении наименование организации с целью  проверки выполнения обществом предписания №260 от дата. Предметом проверки указано: проверка выполнения наименование организации предписания №260 от дата. Лицами, уполномоченными на проведение проверки, назначены: заместитель заведующего отделом лицензирования и лицензионного контроля, государственным жилищным инспектором адрес фио и  специалист первой категории отдела лицензирования и лицензионного контроля, государственным жилищным инспектором адрес фио Срок  проверки определен с дата  по дата.</w:t>
      </w:r>
    </w:p>
    <w:p w:rsidR="00A77B3E">
      <w:r>
        <w:t xml:space="preserve">               Основанием для составления в отношении наименование организации протокола  об  административном правонарушении, предусмотренном ч.24 ст.19.5 КоАП РФ,  послужили результаты выездной внеплановой проверки, оформленные Актом выездной внеплановой проверки №1016 от дата.</w:t>
      </w:r>
    </w:p>
    <w:p w:rsidR="00A77B3E">
      <w:r>
        <w:t xml:space="preserve">                В этом Акте  указано, что  с дата по дата была проведена выездная внеплановая проверка выполнения предписания №260 от дата в отношении наименование организации.</w:t>
      </w:r>
    </w:p>
    <w:p w:rsidR="00A77B3E">
      <w:r>
        <w:t xml:space="preserve">               Согласно этому Акту проверки лицами, проводившими проверку, являлись: фио - консультант отдела лицензирования и лицензионного контроля, государственный жилищный инспектор адрес  и  фио – специалист первой категории отдела лицензирования и лицензионного контроля, государственный жилищный инспектор адрес.</w:t>
      </w:r>
    </w:p>
    <w:p w:rsidR="00A77B3E">
      <w:r>
        <w:t xml:space="preserve">               При этом должностными лицами, подписавшими Акт, указаны: заместитель заведующего отделом лицензирования и лицензионного контроля, государственного жилищного инспектора адрес фио и специалист первой категории отдела лицензирования и лицензионного контроля, государственный жилищный инспектор адрес фио</w:t>
      </w:r>
    </w:p>
    <w:p w:rsidR="00A77B3E">
      <w:r>
        <w:t xml:space="preserve">                Тем самым, согласно Акту в проведении проверки участвовало лицо, не уполномоченное руководителем  Инспекции по жилищному надзору адрес на проведение этой проверки.</w:t>
      </w:r>
    </w:p>
    <w:p w:rsidR="00A77B3E">
      <w:r>
        <w:t xml:space="preserve">                 Кроме того, в  ходе рассмотрения дела  установлено, что фио с дата занимает должность ведущего специалиста отдела лицензирования и лицензионного контроля, государственный жилищный инспектор адрес; а консультантом  и заместителем  заведующего   этого отдела никогда не работал.</w:t>
      </w:r>
    </w:p>
    <w:p w:rsidR="00A77B3E">
      <w:r>
        <w:t xml:space="preserve">                     В вышеуказанном Акте также указано, что в ходе проверки исполнения предписания   при визуальном осмотре от дата установлено, что ООО ЖЭУ» произвело ремонт конька кровли над квартирой №68 путем наклеивания доклеивающегося кровельного материала «Резолин» на основание жестяного конька. При этом, усматривается неплотное прилегание указанного кровельного материала, в том числе при воздействии солнечных лучей имеется его отслоения железной кровли; с тыльной стороны многоквартирного дома, по стене, по которой имеются следы затекания влаги, никаких работ произведено не было выполнено, в том числе имеются темные следы затекания влаги на фронтон кровли дома. </w:t>
      </w:r>
    </w:p>
    <w:p w:rsidR="00A77B3E">
      <w:r>
        <w:t xml:space="preserve">                 В Акте не отражено, что  в ходе проверки и обследования  объекта  производилась фотофиксация.</w:t>
      </w:r>
    </w:p>
    <w:p w:rsidR="00A77B3E">
      <w:r>
        <w:t xml:space="preserve">                 Вместе с тем,  в материалы дела приложены фотографии фрагментов жилого дома от дата.</w:t>
      </w:r>
    </w:p>
    <w:p w:rsidR="00A77B3E">
      <w:r>
        <w:t xml:space="preserve">                 Какие-либо доказательства, подтверждающие, что дата в рамках проверки производился визуальный  осмотр жилого дома  №1-а по адрес, адрес, не представлены (в частности, не представлены фотографии от дата, Акт осмотра от дата,); не указаны лица, присутствовавшие при визуальном осмотре.</w:t>
      </w:r>
    </w:p>
    <w:p w:rsidR="00A77B3E">
      <w:r>
        <w:t xml:space="preserve">                Как пояснил в судебном заседании представитель  Инспекции фио, он лично не выезжал на проведение выездной внеплановой проверки исполнения наименование организации предписания от дата №260, и не присутствовал  при  осмотре вышеуказанного многоквартирного дома в период с дата  по дата.</w:t>
      </w:r>
    </w:p>
    <w:p w:rsidR="00A77B3E">
      <w:r>
        <w:t xml:space="preserve">                Тем самым, достоверные доказательства, подтверждающие, что в период проведения проверки должностные лица в действительности  выезжали на объект и производили визуальный осмотр дома   №1а по адрес в адрес с целью  проверки исполнения предписания, не представлены.</w:t>
      </w:r>
    </w:p>
    <w:p w:rsidR="00A77B3E">
      <w:r>
        <w:t xml:space="preserve">                В ходе рассмотрения  дела стороны не заявили ходатайств  о вызове и допросе в качестве свидетелей  иных должностных лиц Инспекции по жилищному надзору адрес;  Инспекция  не лишена  была возможности  обеспечить явку  в суд необходимых свидетелей в случае необходимости.  </w:t>
      </w:r>
    </w:p>
    <w:p w:rsidR="00A77B3E">
      <w:r>
        <w:t xml:space="preserve">               В качестве основания для выводов о неисполнении предписания в срок до дата, в вышеуказанном Акте проверки и в протоколе  об административном правонарушении, должностные лица  Инспекции сослались  на   Акт обследования (осмотра) жилого помещения на предмет залития от дата, составленного в присутствии с представителей наименование организации и собственника квартиры №68, из которого  следует, что с дата по дата установлен факт проникновения атмосферных осадков на стыке конька скатной кровли над квартирой №68, в результате чего произошло увлажнение участка внутренней стены квартиры №68.</w:t>
      </w:r>
    </w:p>
    <w:p w:rsidR="00A77B3E">
      <w:r>
        <w:t xml:space="preserve">                При этом  указанный Акт обследования от дата в материалы дела представлен в нечитаемом виде, не заверен надлежащим образом, что в отсутствие оригинала данного документа не позволяет принять его в качестве допустимого  и достоверного доказательства по делу.</w:t>
      </w:r>
    </w:p>
    <w:p w:rsidR="00A77B3E">
      <w:r>
        <w:t xml:space="preserve">               Органы  жилищного надзора  не присутствовали при осмотре  дома дата;  не организовали и не вышли с проверкой исполнения предписания непосредственно после дата. </w:t>
      </w:r>
    </w:p>
    <w:p w:rsidR="00A77B3E">
      <w:r>
        <w:t xml:space="preserve">                При таких обстоятельствах должностными лицами органа жилищного надзора  не представлено  достоверных доказательств, подтверждающих, что на момент проведения выездной внеплановой проверки с дата по дата   выданное предписание не было исполнено. </w:t>
      </w:r>
    </w:p>
    <w:p w:rsidR="00A77B3E">
      <w:r>
        <w:t xml:space="preserve">                В силу  вышеуказанных  норм Федерального закона  №294-ФЗ и Федерального закона  №99-ФЗ  факт выполнения предписания может быть проверен только в ходе проведенной с соблюдением установленного законом  порядка  внеплановой  проверки.</w:t>
      </w:r>
    </w:p>
    <w:p w:rsidR="00A77B3E">
      <w:r>
        <w:t xml:space="preserve">                Действительно частью 3 ст.196 ЖК РФ  предусмотрено, что внеплановая проверка  по исполнению лицензиатом ранее выданного лицензирующим органом предписания об устранении выявленного нарушения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A77B3E">
      <w:r>
        <w:t xml:space="preserve">       При  этом в силу положений ч.4 ст.12 Федерального закона  №294-ФЗ выездная проверка начинается с предъявления служебного удостоверения должностными лицами органа государственного контроля (надзора),   обязательного ознакомления руководителя или иного должностного лица юридического лица с распоряжением или приказом руководителя, заместителя руководителя органа государственного контроля (надзора), органа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77B3E">
      <w:r>
        <w:t xml:space="preserve">               В соответствии с п.4, п.5 ст.18 Федерального закона  №294-ФЗ должностные лица органа государственного контроля (надзора) при проведении самой проверки обязаны: предъявить руководителю или уполномоченному представителю проверяемого юридического лица служебные удостоверения, копии распоряжения или приказа руководителя, заместителя руководителя органа государственного контроля (надзора); не препятствовать руководителю или уполномоченному представителю проверяемого юридического лица  присутствовать при проведении проверки и давать разъяснения по вопросам, относящимся к предмету проверки.</w:t>
      </w:r>
    </w:p>
    <w:p w:rsidR="00A77B3E">
      <w:r>
        <w:t xml:space="preserve">       В  судебном заседании  представитель  наименование организации фио пояснил, что  руководитель общества в день начала проверки не был ознакомлен  с приказом о проведении  внеплановой выездной проверки; и не было обеспечено участие кого-либо из представителей общества при проведении проверки, осмотре жилого дома, фиксации  факта исполнения либо неисполнения предписания.</w:t>
      </w:r>
    </w:p>
    <w:p w:rsidR="00A77B3E">
      <w:r>
        <w:t xml:space="preserve">                Данные доводы должностными лицами Инспекции по жилищному надзору адрес не опровергнуты, как  материалами дела, так и  в ходе рассмотрения дела в суде.</w:t>
      </w:r>
    </w:p>
    <w:p w:rsidR="00A77B3E">
      <w:r>
        <w:t xml:space="preserve">                 Из Приказа от дата №1097 о назначении внеплановой выездной проверки усматривается, что  представитель наименование организации  фио получил копию приказа  только дата – то есть в день окончания проверки и составления Акта по результатам  проверки.</w:t>
      </w:r>
    </w:p>
    <w:p w:rsidR="00A77B3E">
      <w:r>
        <w:t xml:space="preserve">       В силу положений ч. 1 и ч. 4 ст. 16 Федерального закона от дата  N 294-ФЗ  Акт поверки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A77B3E">
      <w:r>
        <w:t xml:space="preserve">                В данном случае  в Акте  не отражено, что  экземпляр Акта был вручен по роспись руководителю либо  уполномоченному представителю юридического лица непосредственно дата.</w:t>
      </w:r>
    </w:p>
    <w:p w:rsidR="00A77B3E">
      <w:r>
        <w:t xml:space="preserve">               Кроме того в Акте  не  отражено, что акт проверки  был направлен заказным почтовым отправлением с уведомлением о вручении.  Само почтовое уведомление о вручении  (либо  о неполучении) не  приобщено к экземпляру акта проверки, хранящемуся в деле органа государственного контроля (надзора), а также не представлено в материалы настоящего  дела.   </w:t>
      </w:r>
    </w:p>
    <w:p w:rsidR="00A77B3E">
      <w:r>
        <w:t xml:space="preserve">               Других достоверных доказательств вручения экземпляра Акта проверки от дата руководителю либо  уполномоченному представителю юридического лица суду не предъявлено. </w:t>
      </w:r>
    </w:p>
    <w:p w:rsidR="00A77B3E">
      <w:r>
        <w:t xml:space="preserve">               Имеющийся  в материалах дела Отчет  об отслеживании почтового отправления с почтовым идентификатором 29500034984369  не подтверждает факт направления  именно Акта проверки, поскольку опись почтового вложения не представлена.  Из этого Отчета  усматривается, что почтовая корреспонденция  была направлена Инспекцией  в адрес  наименование организации дата.</w:t>
      </w:r>
    </w:p>
    <w:p w:rsidR="00A77B3E">
      <w:r>
        <w:t xml:space="preserve">                Аналогичный Отчет об отслеживании почтового отправления с этим же самым  почтовым идентификатором 29500034984369 приложен в материалы дела в качестве подтверждения направления  обществу  Уведомления от дата  о времени  и месте составления протокола об административном правонарушении.</w:t>
      </w:r>
    </w:p>
    <w:p w:rsidR="00A77B3E">
      <w:r>
        <w:t xml:space="preserve">                Кроме того, мировым судьей учтено, что составленный Акт выездной внеплановой проверки от дата  не соответствует Типовой форме акта проверки, утвержденной Приказ Минэкономразвития России от дата N года 141 (ред. от дата)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77B3E">
      <w:r>
        <w:t xml:space="preserve">               Так, в Акте не отражены прилагаемые к акту документы, а также сведения о внесении в  Журнал  учета  проверок  юридического  лица,  проводимых  органами государственного контроля (надзора), записи о проведенной проверке либо о невозможности внесения такой записи в связи с отсутствием у юридического лица,  указанного журнала.</w:t>
      </w:r>
    </w:p>
    <w:p w:rsidR="00A77B3E">
      <w:r>
        <w:t xml:space="preserve">                В соответствии с ч.1 ст.20 Федерального закона  №294-ФЗ  результаты проверки, проведенной органом государственного контроля (надзора)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  </w:t>
      </w:r>
    </w:p>
    <w:p w:rsidR="00A77B3E">
      <w:r>
        <w:t xml:space="preserve">                 По основаниям, изложенным выше, приложенный в материалы дела Акт №1016 выездной внеплановой проверки от дата не может быть принят судом в качестве допустимого и достоверного доказательства, подтверждающего  факт неисполнения наименование организации  предписания  органа лицензионного жилищного контроля  в срок до дата.  </w:t>
      </w:r>
    </w:p>
    <w:p w:rsidR="00A77B3E">
      <w:r>
        <w:t xml:space="preserve">                Тем самым, в ходе  рассмотрения настоящего  дела  мировым судьей установлено, что протокол об административном правонарушении  от дата  по ч.24 ст.19.5 КоАП РФ в отношении наименование организации составлен на основании доказательств, которые     признаны  не допустимыми  доказательствами по делу.  </w:t>
      </w:r>
    </w:p>
    <w:p w:rsidR="00A77B3E">
      <w:r>
        <w:t xml:space="preserve">                 Следовательно, сам по себе протокол об административном правонарушении  от   дата  по ч.24 ст.19.5 КоАП РФ в отношении наименование организации, также не может быть принят судом в качестве доказательства, подтверждающего вину  общества в совершении административного правонарушения, предусмотренного ч.24 ст.19.5 КоАП РФ.</w:t>
      </w:r>
    </w:p>
    <w:p w:rsidR="00A77B3E">
      <w:r>
        <w:t xml:space="preserve">                  Мировым судьей также учтено следующее:</w:t>
      </w:r>
    </w:p>
    <w:p w:rsidR="00A77B3E">
      <w:r>
        <w:t xml:space="preserve">                  исходя из положений Кодекса Российской Федерации об административных правонарушениях, протокол об административном правонарушении является процессуальным документом, в котором фиксируется противоправное деяние лица, в отношении которого возбуждено производство по делу, формулируется вменяемое данному лицу обвинение, выходить за пределы которого недопустимо. (Данная правовая позиция нашла свое отражение в постановлении Верховного Суда РФ от дата №11-АД16-20).</w:t>
      </w:r>
    </w:p>
    <w:p w:rsidR="00A77B3E">
      <w:r>
        <w:t xml:space="preserve">                 Вышеуказанное  означает, что в протоколе об административном правонарушении  должностным лицом административного органа  должно  быть сформулировано вменяемое  лицу обвинение в полном объеме с указанием всех обстоятельств и доказательств, подтверждающих вину привлекаемого лица в совершении вменяемого ему в вину административного правонарушения.</w:t>
      </w:r>
    </w:p>
    <w:p w:rsidR="00A77B3E">
      <w:r>
        <w:t xml:space="preserve">                В данном случае при исследовании протокола об административном правонарушении  выявлено, что в нем имеются противоречия в описании события административного правонарушения.  Так,  обществу  вменяется в вину, что  указанные в протоколе нарушения требований законодательства указывают на то, что наименование организации своевременно не приняты меры, направленные на надлежащее содержание общего имущества многоквартирного дома, в части обеспечения собственников помещений многоквартирного дома надлежащим горячим водоснабжением. </w:t>
      </w:r>
    </w:p>
    <w:p w:rsidR="00A77B3E">
      <w:r>
        <w:t xml:space="preserve">                 Вместе с тем, выданным предписанием на общество  была возложена обязанность принять исчерпывающие меры  по устранению затекания в квартиру №68.</w:t>
      </w:r>
    </w:p>
    <w:p w:rsidR="00A77B3E">
      <w:r>
        <w:t xml:space="preserve">                Принимать  меры, направленные на надлежащее содержание общего имущества многоквартирного дома, в части обеспечения собственников помещений многоквартирного дома надлежащим горячим водоснабжением, вышеуказанным предписанием  на наименование организации   не возлагалось.</w:t>
      </w:r>
    </w:p>
    <w:p w:rsidR="00A77B3E">
      <w:r>
        <w:t xml:space="preserve">                Кроме того,  в протоколе об административном правонарушении указано, что доказательством по делу  является  Акт проверки многоквартирного дома, расположенного в адрес.  </w:t>
      </w:r>
    </w:p>
    <w:p w:rsidR="00A77B3E">
      <w:r>
        <w:t xml:space="preserve">                  Во вводной части вышеуказанного Акта выездной внеплановой проверки  от дата также указано, что проведен осмотр  содержания общего имущества многоквартирного  дома №1а по адрес в адрес.</w:t>
      </w:r>
    </w:p>
    <w:p w:rsidR="00A77B3E">
      <w:r>
        <w:t xml:space="preserve">                 Тем самым, убедительных доказательств, подтверждающих, что   с дата по дата  должностными лицами Инспекции  реально была проведена проверка  исполнения предписания  об устранении нарушений, выявленных при содержании общего имущества в многоквартирном  доме №1а по адрес в адрес, не представлено.</w:t>
      </w:r>
    </w:p>
    <w:p w:rsidR="00A77B3E">
      <w:r>
        <w:t xml:space="preserve">                В ходе судебного разбирательства  представителем Инспекции  был представлен   другой вариант Акта №1016 выездной внеплановой проверки от дата, с внесенными изменениями  в части указания должностных лиц, уполномоченных на проведение  данной проверки и проводивших проверку.</w:t>
      </w:r>
    </w:p>
    <w:p w:rsidR="00A77B3E">
      <w:r>
        <w:t xml:space="preserve">               Однако, учитывая объем и существенность внесенных изменений; появление данного Акта в новой редакции через значительный временной промежуток после составления протокола  об административном правонарушении; представление данного Акта в виде копии, не заверенной и не удостоверенной надлежащим образом; отсутствие  сведений об ознакомлении руководителя или уполномоченного представителя юридического лица с данным Актом в новой редакции,  мировой судья  считает, что достоверность и подлинность  данного документа вызывает сомнение,  что не дает оснований принять его в качестве  допустимого и достоверного доказательства по настоящему делу.</w:t>
      </w:r>
    </w:p>
    <w:p w:rsidR="00A77B3E">
      <w:r>
        <w:t xml:space="preserve">                    Согласно  ст.26.1 КоАП РФ по делу об административном правонарушении подлежат выяснению, в частности: событие административного правонарушения,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 </w:t>
      </w:r>
    </w:p>
    <w:p w:rsidR="00A77B3E">
      <w:r>
        <w:t xml:space="preserve">                Исходя из положений части 1 статьи 1.6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На основании вышеизложенного, оценив в порядке ст. 26.11 КоАП РФ в совокупности представленные по делу об административном правонарушении доказательства, мировой судья приходит к выводу, что материалы административного дела не содержат допустимых, достоверных и неопровержимых доказательств, подтверждающих факт совершения обществом вменяемого ему административного правонарушения, предусмотренного ч.24 ст.19.5 КоАП РФ, и его виновность  в совершении данного  административного правонарушения, а именно -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A77B3E">
      <w:r>
        <w:t xml:space="preserve">                 Согласно ч.1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В соответствии с п. 2 ч.1 ст.24.5 КоАП РФ,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A77B3E">
      <w:r>
        <w:t xml:space="preserve">                На основании изложенного,   суд приходит к выводу, что  производство по делу об административном правонарушении подлежит прекращению в соответствии с п.2 ч.1 ст.24.5 КоАП РФ, в связи отсутствием в действиях  юридического лица состава административного правонарушения, предусмотренного ч.24 ст.19.5 КоАП РФ.</w:t>
      </w:r>
    </w:p>
    <w:p w:rsidR="00A77B3E">
      <w:r>
        <w:t xml:space="preserve">                  Руководствуясь ст.1.5, п.2 ч.1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ч.24 ст.19.5 Кодекса Российской Федерации об административных правонарушениях (далее - КоАП РФ),  в отношении юридического лица – наименование организации,  в связи с отсутствием в его действиях состава данного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p w:rsidR="00A77B3E">
      <w:r>
        <w:t xml:space="preserve">    </w:t>
      </w:r>
    </w:p>
    <w:p w:rsidR="00A77B3E"/>
    <w:p w:rsidR="00A77B3E"/>
    <w:p w:rsidR="00A77B3E"/>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