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5-22-176/2021</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r>
        <w:t>Мировой судья судебного участка № 22 Алуштинского судебного района (городской адрес) адрес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ликвидатора наименование организации фио, паспортные данные гражданина РФ; паспортные данные; зарегистрированного и проживающего по адресу: адрес, 1, 46;  не состоящего в зарегистрированном браке; имеющего на иждивении  двух несовершеннолетних детей; сведения о привлечении к административной ответственности отсутствуют,</w:t>
      </w:r>
    </w:p>
    <w:p w:rsidR="00A77B3E">
      <w:r>
        <w:t>У С Т А Н О В И Л:</w:t>
      </w:r>
    </w:p>
    <w:p w:rsidR="00A77B3E">
      <w:r>
        <w:t xml:space="preserve">       фио, являясь ликвидатором наименование организации,  расположенного по адресу: адрес, в нарушение пункта 5 статьи 93.1. Налогового кодекса Российской Федерации не обеспечил представление истребуемых документов (информации) в  установленный срок (десять рабочих дней со дня получения требования от дата № 15-24/1537),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В судебное заседание фио не явился. Извещен судебными повестками, направленными по адресам места жительства и нахождения организации. Судебная корреспонденция возвращена в суд не врученной по истечении срока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по делу установлено, что в связи с проведением мероприятий налогового контроля вне рамок проведения налоговых проверок, у налогового органа возникла обоснованная необходимость получения документов (информации) относительно взаимоотношений наименование организации и наименование организации.</w:t>
      </w:r>
    </w:p>
    <w:p w:rsidR="00A77B3E">
      <w:r>
        <w:t xml:space="preserve">    Межрайонной Инспекцией Федеральной Налоговой Службы №8 по адрес в соответствии со статьей 93.1 Налогового кодекса Российской Федерации наименование организации было направлено по ТКС (телекоммуникационным каналам связи) требование о представлении документов (информации) от дата № 15-24/1537, которое налогоплательщик получил лично дата.</w:t>
      </w:r>
    </w:p>
    <w:p w:rsidR="00A77B3E">
      <w:r>
        <w:t xml:space="preserve">   Согласно п.5 статьи 93.1 Налогового кодекса Российской Федерации лицо, получившее требование о представлении документов (информации), исполняет его в течение десяти рабочих дней со дня получения или в тот же срок сообщает, что не располагает истребуемыми документами (информацией).</w:t>
      </w:r>
    </w:p>
    <w:p w:rsidR="00A77B3E">
      <w:r>
        <w:t xml:space="preserve">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A77B3E">
      <w:r>
        <w:t xml:space="preserve">   Налогоплательщиком ходатайство о продлении срока предоставления документов (информации) в Межрайонную ИФНС №8 по адрес не представлено.</w:t>
      </w:r>
    </w:p>
    <w:p w:rsidR="00A77B3E">
      <w:r>
        <w:t xml:space="preserve">   Следовательно, требование о предоставлении документов (информации) от дата № 15-24/1537 в соответствии с пунктом 5 статьей 93.1 Налогового кодекса РФ следовало исполнить в десятидневный срок со дня получения, т. е. с учетом пункта 6 статьи 6.1 Налогового кодекса РФ, не позднее дата.</w:t>
      </w:r>
    </w:p>
    <w:p w:rsidR="00A77B3E">
      <w:r>
        <w:t xml:space="preserve">    В нарушение пункта 5 статьи 93.1. Налогового кодекса Российской Федерации ликвидатором наименование организации фио не обеспечено представление истребуемых документов (информации) в положенный срок (десять рабочих дней со дня получения требования от дата № 15-24/1537),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Факт совершения ликвидатором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актом № 15-20/8017 от дата, требованием от дата № 15-24/1537 о представлении информации,  квитанцией</w:t>
        <w:tab/>
        <w:t xml:space="preserve">о приеме,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ликвидатора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