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5-22-488/2020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рассмотрев дело об административном правонарушении, предусмотренном ч.25 ст.19.5 Кодекса РФ об административных правонарушениях (далее – КоАП РФ), в отношении  фио, паспортные данные; гражданки РФ; зарегистрированной и проживающей по адресу: адрес; являющейся пенсионером; ранее не привлекавшейся к административной ответственности, </w:t>
      </w:r>
    </w:p>
    <w:p w:rsidR="00A77B3E">
      <w:r>
        <w:t xml:space="preserve">                                                          У С Т А Н О В И Л:</w:t>
      </w:r>
    </w:p>
    <w:p w:rsidR="00A77B3E">
      <w:r>
        <w:t xml:space="preserve">                 фио не выполнила в установленный срок предписание органа государственного земельного надзора об устранении нарушения земельного законодательства, а именно, не  выполнила  в срок до дата  предписание   от дата, вынесенное должностным лицом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государственного инспектора в адрес  по использованию  и охране земель фио, которым  фио было предписано устранить указанное нарушение в установленном законодательством порядке путем изменения вида разрешенного использования земельного участка в соответствии с фактическим, либо прекращения коммерческой деятельности на земельном участке. Тем самым, фио совершила административное правонарушение, предусмотренное ч.25 ст.19.5  КоАП РФ.</w:t>
      </w:r>
    </w:p>
    <w:p w:rsidR="00A77B3E">
      <w:r>
        <w:t xml:space="preserve">       При рассмотрении дела фио  вину в совершении административного правонарушения признала полностью; не отрицала, обстоятельств правонарушения, изложенных в протоколе об административном правонарушении. Пояснила, что  действительно сдавала в аренду другим лицам два нежилых строения под торговые павильоны за сумма в месяц, однако, не согласна с тем, что площадь нарушения составила 38 кв.м., как указано в акте проверки от дата;  считает правильным указать 32 кв.м.  В настоящее время фио предпринимает меры для устранения нарушений  земельного законодательства, неоднократно обращалась в Администрацию адрес для разрешения данного вопроса; в настоящий момент назначены общественные обсуждения  по проекту планировки и межевания территории в отношении земельных участков, расположенных по адрес в адрес. Просила суд строго не наказывать, учесть пенсионный возраст, признание вины и назначить  штраф в  возможно минимальном размере.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25 ст.19.5 КоАП РФ  предусмотрена административная ответственность  за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w:t>
      </w:r>
    </w:p>
    <w:p w:rsidR="00A77B3E">
      <w:r>
        <w:t xml:space="preserve">                В соответствии со ст. 25 ЗК РФ права на земельные участки, предусмотренные главами III и IV  ЗК РФ,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A77B3E">
      <w:r>
        <w:t xml:space="preserve">       В соответствии с п. 1 ст. 26 ЗК РФ 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p w:rsidR="00A77B3E">
      <w:r>
        <w:t xml:space="preserve">       Согласно ч.2 ст.7 ЗК РФ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A77B3E">
      <w:r>
        <w:t xml:space="preserve">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77B3E">
      <w:r>
        <w:t xml:space="preserve">       В силу положений ст.42 ЗК РФ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A77B3E">
      <w:r>
        <w:t xml:space="preserve">                Согласно п.2,3 «Положения о государственном земельном надзоре», утвержденного Постановлением Правительства РФ от дата № 1, п. 5.1.14 «Положения о Федеральной службе государственной регистрации, кадастра и картографии», утвержденного Постановлением Правительства РФ от дата № 457, к полномочиям указанной службы отнесено осуществление государственного земельного надзора, в том числе за соблюдением требований земельного законодательства о недопущении самовольного занятия земельных участков, задачей которого является обеспечение соблюдения организациями независимо от их организационно-правовых форм собственности, их руководителями, должностными лицами, а также гражданами земельного законодательства, требования охраны и использования земель.</w:t>
      </w:r>
    </w:p>
    <w:p w:rsidR="00A77B3E">
      <w:r>
        <w:t xml:space="preserve">      В соответствии со ст. 71 ЗК РФ, п. 3 «Положения о государственном земельном надзоре» Федеральная служба государственной регистрации, кадастра и картографии и ее территориальные органы осуществляют государственный земельный надзор за соблюдением выполнения требований земельного законодательства о недопущении самовольного занятия земельных участков, должностные лица органов государственного земельного надзора имеют право, в том числе выдавать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w:t>
      </w:r>
    </w:p>
    <w:p w:rsidR="00A77B3E">
      <w:r>
        <w:t xml:space="preserve">       В данном случае по делу установлено, что дата  уполномоченным должностным лицом органа государственного земельного надзора  на основании  проведенной  проверки   фио было выдано  предписание   об устранении  выявленного нарушения требований  земельного законодательства РФ, а именно, предписано в срок до дата устранить указанное нарушение в установленном законодательством порядке путем изменения вида разрешенного использования принадлежащего ей земельного участка, расположенного по адресу: адрес, с кадастровым номером 90:15:телефон:6839, в соответствии с фактическим, либо прекращения коммерческой деятельности на земельном участке,  или  оформить  правоустанавливающие  и правоудостоверяющие  документы. В предписании указано, что  для решения  вопроса о продлении срока устранения нарушения требований земельного законодательства РФ  лицо,  которому  выдано предписание, вправе представить  должностному лицу, вынесшему предписание: ходатайство о продлении срока  устранения нарушения; документы, справки и иные материалы, подтверждающие принятие  необходимых мер для устранения  нарушения.</w:t>
      </w:r>
    </w:p>
    <w:p w:rsidR="00A77B3E">
      <w:r>
        <w:t xml:space="preserve">    Решением  органа земельного надзора от дата срок  исполнения предписания был продлен  до дата включительно, о чем фио был извещен, получив на руки копию данного решения. В установленный срок  выданное предписание исполнено не было.</w:t>
      </w:r>
    </w:p>
    <w:p w:rsidR="00A77B3E">
      <w:r>
        <w:t xml:space="preserve">               В данном случае факт совершения фио административного правонарушения, предусмотренного ч.25 ст.19.5 КоАП РФ, и ее виновность подтверждается исследованными в судебном заседании доказательствами, в том числе: </w:t>
      </w:r>
    </w:p>
    <w:p w:rsidR="00A77B3E">
      <w:r>
        <w:t xml:space="preserve"> - протоколом об административном правонарушении   от дата, в котором изложены обстоятельства совершенного правонарушения;</w:t>
      </w:r>
    </w:p>
    <w:p w:rsidR="00A77B3E">
      <w:r>
        <w:t>-  Актом проверки  № 19  от дата и  фото-таблицей к акту;</w:t>
      </w:r>
    </w:p>
    <w:p w:rsidR="00A77B3E">
      <w:r>
        <w:t>- распоряжением  о проведении внеплановой, выездной проверки физического лица от дата № 1148-09/2 в отношении фио;</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w:t>
      </w:r>
    </w:p>
    <w:p w:rsidR="00A77B3E">
      <w:r>
        <w:t>- предписанием  от  дата, выданным фио, которым  ей  установлен срок для устранения нарушения требований земельного законодательства РФ до дата;</w:t>
      </w:r>
    </w:p>
    <w:p w:rsidR="00A77B3E">
      <w:r>
        <w:t>- решением о продлении срока исполнения предписания об устранении выявленного нарушения требований земельного законодательства Российской Федерации от дата, которым  срок для устранении нарушения требований земельного законодательства РФ был продлен до дата включительно;</w:t>
      </w:r>
    </w:p>
    <w:p w:rsidR="00A77B3E">
      <w:r>
        <w:t>- извещением о проведении проверки соблюдения земельного законодательства и возможном  составлении протокола  об административном правонарушении   от дата;</w:t>
      </w:r>
    </w:p>
    <w:p w:rsidR="00A77B3E">
      <w:r>
        <w:t>- распоряжением  о проведении внеплановой, выездной проверки физического лица от дата № 1866-09/2 в отношении фио;</w:t>
      </w:r>
    </w:p>
    <w:p w:rsidR="00A77B3E">
      <w:r>
        <w:t xml:space="preserve"> - постановлением от  дата о привлечении  фио по ч.1 ст.8.8 КоАП РФ и назначении административного наказания  в виде  штрафа в размере сумма; постановление вступило в законную силу  дата, штраф оплачен в установленный срок.</w:t>
      </w:r>
    </w:p>
    <w:p w:rsidR="00A77B3E">
      <w:r>
        <w:t xml:space="preserve">              Таким образом, судом установлено, что по результатам проведенной внеплановой выездной проверки в отношении   фио с целью контроля за исполнением предписания, выданного органом  государственного земельного  надзора, выявлено, что она   не выполнила в срок до  дата   данное предписание.  </w:t>
      </w:r>
    </w:p>
    <w:p w:rsidR="00A77B3E">
      <w:r>
        <w:t xml:space="preserve">                При этом предписание органа государственного  земельного надзора обжаловано не было,  следовательно, обязательно для исполнения.  </w:t>
      </w:r>
    </w:p>
    <w:p w:rsidR="00A77B3E">
      <w:r>
        <w:t xml:space="preserve">                Из приведенных выше норм законодательства следует, что предписание, выдаваемое по результатам проверки, представляет собой акт уполномоченного должностного лица, проводившего проверку, содержащее властное волеизъявление, порождающее правовые последствия для конкретного лица, в отношении которого  выдано предписание.</w:t>
      </w:r>
    </w:p>
    <w:p w:rsidR="00A77B3E">
      <w:r>
        <w:t xml:space="preserve">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образует объективную сторону правонарушения, предусмотренного ч.25 ст.19.5  КоАП РФ.</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ее действия надлежит квалифицировать по  ч.25 ст.19.5 КоАП РФ. </w:t>
      </w:r>
    </w:p>
    <w:p w:rsidR="00A77B3E">
      <w:r>
        <w:t xml:space="preserve">       Санкция данной статьи предусматривает административное наказание в виде         административного штрафа на граждан в размере от десяти тысяч до сумма прописью.</w:t>
      </w:r>
    </w:p>
    <w:p w:rsidR="00A77B3E">
      <w:r>
        <w:t xml:space="preserve">               При назначении административного наказания судья соответствии со ст.ст.4.1.- 4.3 КоАП РФ учла приведенные выше фактические обстоятельства совершения административного правонарушения; характер совершенного административного правонарушения; неумышленную форму вины нарушителя и степень его вины; личность виновного, его имущественное и семейное положение; обстоятельство, смягчающее административную ответственность – признание вины, пенсионный возраст; отсутствие обстоятельств, отягчающих административную ответственность.  </w:t>
      </w:r>
    </w:p>
    <w:p w:rsidR="00A77B3E">
      <w:r>
        <w:t xml:space="preserve">               При таких обстоятельствах, исходя из положений  п.2.2, п.2.3 ст.4.1 КоАП РФ,  судья считает возможным  назначить фио наказание в виде административного штрафа в размере менее минимального размера административного штрафа, предусмотренного ч.25 ст.19.5 КоАП РФ, – в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29.10, 29.11 КоАП РФ, судья</w:t>
      </w:r>
    </w:p>
    <w:p w:rsidR="00A77B3E">
      <w:r>
        <w:t xml:space="preserve">                                            П О С Т А Н О В И Л :</w:t>
      </w:r>
    </w:p>
    <w:p w:rsidR="00A77B3E">
      <w:r>
        <w:t xml:space="preserve">               Признать фио виновной в совершении административного правонарушения, предусмотренного ч.25 ст.19.5 КоАП РФ, и назначить ей административное наказание в виде административного штрафа в размере сумма (сумма прописью).  </w:t>
      </w:r>
    </w:p>
    <w:p w:rsidR="00A77B3E">
      <w:r>
        <w:t xml:space="preserve">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82811601193010005140.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№22 Алуштинского судебного района (городской адрес) адрес в течение 10 суток со дня вручения или получения копии постановления. </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