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5-22-516/2023</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22 Алуштинского судебного района (городской адрес) адрес фио, </w:t>
      </w:r>
    </w:p>
    <w:p w:rsidR="00A77B3E">
      <w:r>
        <w:t xml:space="preserve">с участием лица, в отношении которого ведется дело об административном правонарушении -  фио  </w:t>
      </w:r>
    </w:p>
    <w:p w:rsidR="00A77B3E">
      <w:r>
        <w:t>рассмотрев в открытом судебном заседании дело об административном правонарушении, предусмотренном ч. 2 ст.7.27 КоАП РФ, в отношении:</w:t>
      </w:r>
    </w:p>
    <w:p w:rsidR="00A77B3E">
      <w:r>
        <w:t xml:space="preserve"> фио, паспортные данные гражданина РФ; паспортные данные; места регистрации не имеет,  проживающего по адресу: адрес,  не работающего; не женатого; ранее привлекавшегося к административной ответственности,</w:t>
      </w:r>
    </w:p>
    <w:p w:rsidR="00A77B3E"/>
    <w:p w:rsidR="00A77B3E">
      <w:r>
        <w:t xml:space="preserve">                                                             У С Т А Н О В И Л :</w:t>
      </w:r>
    </w:p>
    <w:p w:rsidR="00A77B3E"/>
    <w:p w:rsidR="00A77B3E">
      <w:r>
        <w:t xml:space="preserve">дата в время по адресу адрес в помещении магазина «ПУД» принадлежащий наименование организации совершил тайное хищение продуктов питания, а именно водка объемом 0,5 литра марки «Drink House» 1 шт., мясо карбонат общим весом 300 грамм 2 шт., шоколад «Победа» массой 250 грамм 4 шт., на общую сумму стоимостью сумма, что для наименование организации не является значительным ущербом. В действиях фио не образуется состав преступления предусмотренного ст. 158 УК РФ. Тем самым, совершил административное правонарушение, предусмотренное ч.2  ст. 7.27 КоАП РФ. </w:t>
      </w:r>
    </w:p>
    <w:p w:rsidR="00A77B3E">
      <w:r>
        <w:t xml:space="preserve">      В судебном заседании фио были разъяснены права и обязанности, предусмотренные КоАП РФ, положения ст. 51 Конституции РФ; ходатайств и отводов не заявил. Признал себя виновным полностью; в содеянном раскаялся; не отрицал обстоятельств правонарушения, изложенных в протоколе об административном правонарушении. Пояснил, что кражу совершил из-за того что у него не было денег </w:t>
      </w:r>
    </w:p>
    <w:p w:rsidR="00A77B3E">
      <w:r>
        <w:t>В судебном заседании представитель потерпевшего наименование организации  в судебное заседание не явился, предоставил суду заявление, в котором просит рассмотреть дело в его отсутствие.</w:t>
      </w:r>
    </w:p>
    <w:p w:rsidR="00A77B3E">
      <w:r>
        <w:t>Заслушав фио исследовав представленный материал об административном правонарушении, мировой судья приходит к  следующему:</w:t>
      </w:r>
    </w:p>
    <w:p w:rsidR="00A77B3E">
      <w:r>
        <w:t xml:space="preserve">            статьей 7.27 ч.2 КоАП РФ предусмотрена административная ответственность за мелкое хищение чужого имущества стоимостью более сумма прописью, но не более сумма прописью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A77B3E">
      <w:r>
        <w:t>Факт совершения фио административного правонарушения, предусмотренного ст.7.27 ч.2 КоАП РФ, и его виновность  подтверждается исследованными в судебном заседании доказательствами:</w:t>
      </w:r>
    </w:p>
    <w:p w:rsidR="00A77B3E">
      <w:r>
        <w:t>- протоколом об административном правонарушении серии 8201 № 152597 от дата, с которым  фио  был ознакомлен и согласен;</w:t>
      </w:r>
    </w:p>
    <w:p w:rsidR="00A77B3E">
      <w:r>
        <w:t>- справкой на физическое лицо фио;</w:t>
      </w:r>
    </w:p>
    <w:p w:rsidR="00A77B3E"/>
    <w:p w:rsidR="00A77B3E">
      <w:r>
        <w:t>- копией протокола об административном задержании от дата согласно которого фио был задержан дата в время часов – срок задержания прекращен дата в время ч.;</w:t>
      </w:r>
    </w:p>
    <w:p w:rsidR="00A77B3E">
      <w:r>
        <w:t>- справкой ЦГБ о том, что фио может содержаться в условиях КАЗ;</w:t>
      </w:r>
    </w:p>
    <w:p w:rsidR="00A77B3E">
      <w:r>
        <w:t>- протоколом о доставлении лица, совершившего административное правонарушение от дата</w:t>
      </w:r>
    </w:p>
    <w:p w:rsidR="00A77B3E">
      <w:r>
        <w:t>- определением от дата о возбуждении дела об АП и проведении административного расследования серии 8203 № 015580;</w:t>
      </w:r>
    </w:p>
    <w:p w:rsidR="00A77B3E">
      <w:r>
        <w:t>- рапортом об обнаружении признаков правонарушения следователя СО ОМВД России по адрес ;</w:t>
      </w:r>
    </w:p>
    <w:p w:rsidR="00A77B3E">
      <w:r>
        <w:t>- заявлением в адрес Начальника ОМВД по адрес  о принятии мер к гр. фио от дата</w:t>
      </w:r>
    </w:p>
    <w:p w:rsidR="00A77B3E">
      <w:r>
        <w:t>- объяснениями фио от дата;</w:t>
      </w:r>
    </w:p>
    <w:p w:rsidR="00A77B3E">
      <w:r>
        <w:t>- объяснениями фио от дата;</w:t>
      </w:r>
    </w:p>
    <w:p w:rsidR="00A77B3E">
      <w:r>
        <w:t>- протоколом осмотра места происшествия от дата по адресу адрес «в»;</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ч.2 ст.7.27 КоАП РФ.</w:t>
      </w:r>
    </w:p>
    <w:p w:rsidR="00A77B3E">
      <w:r>
        <w:t xml:space="preserve"> Санкция данной  статьи  предусматривает административное наказание в виде     административного штрафа в размере до пятикратной стоимости похищенного имущества, но не сумма прописью, либо административный арест на срок от десяти до пятнадцати суток, либо обязательные работы на срок до ста двадцати часов.</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w:t>
      </w:r>
    </w:p>
    <w:p w:rsidR="00A77B3E">
      <w:r>
        <w:t>Обстоятельства, смягчающие административную ответственность - признание вины и раскаяние в содеянном.</w:t>
      </w:r>
    </w:p>
    <w:p w:rsidR="00A77B3E">
      <w:r>
        <w:t xml:space="preserve">  Обстоятельств, отягчающих административную ответственность,   по делу не установлено.</w:t>
      </w:r>
    </w:p>
    <w:p w:rsidR="00A77B3E">
      <w:r>
        <w:t xml:space="preserve">  На основании  вышеизложенного, исходя из конкретных обстоятельств дела, с учетом того, что фио ранее неоднократно привлекался к административной ответственности а также по аналогичной статье, штрафы не оплачивал, не имеет постоянного места жительства и регистрации, не трудоустроен, мировой судья считает необходимым назначить нарушителю наказание в виде административного ареста сроком на 10 суток.  </w:t>
      </w:r>
    </w:p>
    <w:p w:rsidR="00A77B3E">
      <w:r>
        <w:t xml:space="preserve">        Руководствуясь ст.ст. 29.9, 29.10, 29.11 КоАП РФ, мировой судья</w:t>
      </w:r>
    </w:p>
    <w:p w:rsidR="00A77B3E"/>
    <w:p w:rsidR="00A77B3E">
      <w:r>
        <w:t xml:space="preserve">                                                  П О С Т А Н О В И Л:</w:t>
      </w:r>
    </w:p>
    <w:p w:rsidR="00A77B3E"/>
    <w:p w:rsidR="00A77B3E">
      <w:r>
        <w:t xml:space="preserve"> Признать фио, паспортные данные виновным в совершении административного правонарушения, предусмотренного ч.2 ст.7.27 КоАП РФ и назначить ему административное наказание в виде административного ареста сроком на 10 (десять) суток.</w:t>
      </w:r>
    </w:p>
    <w:p w:rsidR="00A77B3E">
      <w:r>
        <w:t xml:space="preserve">            Постановление подлежит немедленному исполнению.</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вручении или получения копии постановления.</w:t>
      </w:r>
    </w:p>
    <w:p w:rsidR="00A77B3E"/>
    <w:p w:rsidR="00A77B3E">
      <w:r>
        <w:t xml:space="preserve">            Мировой судья</w:t>
        <w:tab/>
        <w:tab/>
        <w:tab/>
        <w:tab/>
        <w:tab/>
        <w:tab/>
        <w:tab/>
        <w:t xml:space="preserve">фио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