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</w:t>
        <w:tab/>
        <w:t xml:space="preserve">№5-22-493/2018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/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 гражданина РФ; зарегистрированного по адресу: адрес, проживающего по адресу: адрес, не работающего, холостого, имеющего на иждивении одного несовершеннолетнего ребенка,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у с т а н о в и л:</w:t>
      </w:r>
    </w:p>
    <w:p w:rsidR="00A77B3E"/>
    <w:p w:rsidR="00A77B3E">
      <w:r>
        <w:t xml:space="preserve">             дата в время, вблизи дома № 2/14 по адрес в адрес, гражданин фио, с целью получения доходов осуществлял предпринимательскую деятельность, связанную с розничной реализацией помидор,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фио в судебное заседание не явился. Суд предпринял меры по его извещению путем телефонограммы от дата, когда фио пояснил, что факт правонарушения признает, просит рассмотреть дело в его отсутствие. 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 КоАП РФ, и его виновность подтверждается исследованными в судебном заседании доказательствами: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ознакомлен, вину признает; копией паспорта фио, копией свидетельства о регистрации ТС, фотографией, зафиксировавшей факт правонарушения,  выпиской из ЕГРИП, в котором указано, что фио, являлся предпринимателем, но прекратил свою деятельность дата, листом ознакомления с правами, протоколом осмотра от дата, письменными объяснениями фио, справкой на физическое лицо, ходатайством фио о рассмотрении дела в его отсутствие, рапортом сотрудника полиции ОМВД России по  адрес.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ее имущественное и семейное положение; обстоятельство, смягчающее административную ответственность – признание вины и раскаяние, наличие на иждивении одного несовершеннолетнего ребенка;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18880491180001670771.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