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№5-22-495/2018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фио, паспортные данные гражданина РФ; зарегистрированного по адресу: адрес; проживающего по адресу: адрес; женатого; не работающего;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         у с т а н о в и л:</w:t>
      </w:r>
    </w:p>
    <w:p w:rsidR="00A77B3E">
      <w:r>
        <w:t xml:space="preserve">                    </w:t>
      </w:r>
    </w:p>
    <w:p w:rsidR="00A77B3E">
      <w:r>
        <w:t xml:space="preserve">   дата в время, по адрес в адрес, возле дома № 5, вблизи стелы «Звезда», гражданин фио с целью получения доходов осуществлял предпринимательскую деятельность, связанную с реализацией «светящихся шаров»,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фио в судебное заседание не явился. Суд предпринял меры по его извещению: был извещен телефонограммой дата. Факт правонарушения признал, просил рассмотреть дело в его отсутствие.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считает возможным рассмотреть дело в его отсутствие.      </w:t>
      </w:r>
    </w:p>
    <w:p w:rsidR="00A77B3E">
      <w:r>
        <w:t xml:space="preserve">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Объективная сторона состава административного правонарушения, предусмотренного ч.1 ст.14.1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В Постановлении Пленума Верховного Суда РФ от дата №18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нарушитель  с ним ознакомлен, с  правонарушением согласен;</w:t>
      </w:r>
    </w:p>
    <w:p w:rsidR="00A77B3E">
      <w:r>
        <w:t>-копией паспорта фио;</w:t>
      </w:r>
    </w:p>
    <w:p w:rsidR="00A77B3E">
      <w:r>
        <w:t>- справкой на физическое лицо;</w:t>
      </w:r>
    </w:p>
    <w:p w:rsidR="00A77B3E">
      <w:r>
        <w:t>- листом ознакомления с правами;</w:t>
      </w:r>
    </w:p>
    <w:p w:rsidR="00A77B3E">
      <w:r>
        <w:t>- письменными объяснениями  фио на досудебной стадии производства по делу, в которых он признал, что осуществлял незаконную предпринимательскую деятельность по продаже «светящихся шаров»;</w:t>
      </w:r>
    </w:p>
    <w:p w:rsidR="00A77B3E">
      <w:r>
        <w:t>- распечаткой с сайта Федеральной налоговой службы, из которой усматривается, что фио в качестве индивидуального предпринимателя не зарегистрирован;</w:t>
      </w:r>
    </w:p>
    <w:p w:rsidR="00A77B3E">
      <w:r>
        <w:t xml:space="preserve">- фотографиями, на которых зафиксирован факт торговли;  </w:t>
      </w:r>
    </w:p>
    <w:p w:rsidR="00A77B3E">
      <w:r>
        <w:t>- рапортом сотрудника ОМВД о выявлении факта незаконной торговли.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данной  статьи 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признание вины и раскаяние; совершение данного административного правонарушения впервые.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18880491180001669412.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